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3974C" w14:textId="77777777" w:rsidR="000719BB" w:rsidRDefault="000719BB" w:rsidP="006C2343">
      <w:pPr>
        <w:pStyle w:val="Titul2"/>
      </w:pPr>
    </w:p>
    <w:p w14:paraId="362FF010" w14:textId="77777777" w:rsidR="00826B7B" w:rsidRDefault="00826B7B" w:rsidP="006C2343">
      <w:pPr>
        <w:pStyle w:val="Titul2"/>
      </w:pPr>
    </w:p>
    <w:p w14:paraId="68196B28" w14:textId="77777777" w:rsidR="003254A3" w:rsidRPr="000719BB" w:rsidRDefault="003254A3" w:rsidP="006C2343">
      <w:pPr>
        <w:pStyle w:val="Titul2"/>
      </w:pPr>
    </w:p>
    <w:p w14:paraId="3230BE91" w14:textId="77777777" w:rsidR="00AD0C7B" w:rsidRDefault="00AD0C7B" w:rsidP="006C2343">
      <w:pPr>
        <w:pStyle w:val="Titul1"/>
      </w:pPr>
      <w:r>
        <w:t>Technická specifikace</w:t>
      </w:r>
    </w:p>
    <w:p w14:paraId="130B7CC5" w14:textId="77777777" w:rsidR="003254A3" w:rsidRDefault="003254A3" w:rsidP="00AD0C7B">
      <w:pPr>
        <w:pStyle w:val="Titul2"/>
      </w:pPr>
    </w:p>
    <w:p w14:paraId="3ABE5EF8" w14:textId="77777777" w:rsidR="00AD0C7B" w:rsidRDefault="0069470F" w:rsidP="006C2343">
      <w:pPr>
        <w:pStyle w:val="Titul1"/>
      </w:pPr>
      <w:r>
        <w:t xml:space="preserve">Zvláštní </w:t>
      </w:r>
      <w:r w:rsidR="00AD0C7B">
        <w:t>technické podmínky</w:t>
      </w:r>
    </w:p>
    <w:p w14:paraId="344E1BEC" w14:textId="77777777" w:rsidR="00AD0C7B" w:rsidRDefault="00AD0C7B" w:rsidP="00EB46E5">
      <w:pPr>
        <w:pStyle w:val="Titul2"/>
      </w:pPr>
    </w:p>
    <w:p w14:paraId="3391FFAE"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30A92FA"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multiLine="1"/>
      </w:sdtPr>
      <w:sdtContent>
        <w:p w14:paraId="47B52F5A" w14:textId="59177DAC" w:rsidR="00BF54FE" w:rsidRDefault="00543ECD" w:rsidP="006C2343">
          <w:pPr>
            <w:pStyle w:val="Tituldatum"/>
          </w:pPr>
          <w:r w:rsidRPr="00543ECD">
            <w:rPr>
              <w:rStyle w:val="Nzevakce"/>
            </w:rPr>
            <w:t xml:space="preserve">Modernizace trati Hradec Králové – Pardubice – Chrudim, 2. stavba, zdvoukolejnění Opatovice nad Labem - Hradec Králové, </w:t>
          </w:r>
          <w:r>
            <w:rPr>
              <w:rStyle w:val="Nzevakce"/>
            </w:rPr>
            <w:br/>
          </w:r>
          <w:r w:rsidRPr="00543ECD">
            <w:rPr>
              <w:rStyle w:val="Nzevakce"/>
            </w:rPr>
            <w:t>1. etapa, ŽST Hradec Králové hl. n.</w:t>
          </w:r>
        </w:p>
      </w:sdtContent>
    </w:sdt>
    <w:p w14:paraId="0CE661D3" w14:textId="77777777" w:rsidR="00BF54FE" w:rsidRDefault="00BF54FE" w:rsidP="006C2343">
      <w:pPr>
        <w:pStyle w:val="Tituldatum"/>
      </w:pPr>
    </w:p>
    <w:p w14:paraId="7D4382C3" w14:textId="77777777" w:rsidR="009226C1" w:rsidRDefault="009226C1" w:rsidP="006C2343">
      <w:pPr>
        <w:pStyle w:val="Tituldatum"/>
      </w:pPr>
    </w:p>
    <w:p w14:paraId="21FC6C00" w14:textId="77777777" w:rsidR="003B111D" w:rsidRDefault="003B111D" w:rsidP="006C2343">
      <w:pPr>
        <w:pStyle w:val="Tituldatum"/>
      </w:pPr>
    </w:p>
    <w:p w14:paraId="6BC80AE6" w14:textId="77777777" w:rsidR="007107DA" w:rsidRDefault="007107DA" w:rsidP="006C2343">
      <w:pPr>
        <w:pStyle w:val="Tituldatum"/>
      </w:pPr>
    </w:p>
    <w:p w14:paraId="484E09A5" w14:textId="77777777" w:rsidR="007107DA" w:rsidRDefault="007107DA" w:rsidP="006C2343">
      <w:pPr>
        <w:pStyle w:val="Tituldatum"/>
      </w:pPr>
    </w:p>
    <w:p w14:paraId="1A237CF4" w14:textId="2475F548" w:rsidR="0069470F" w:rsidRDefault="006C2343" w:rsidP="00186287">
      <w:pPr>
        <w:pStyle w:val="Tituldatum"/>
      </w:pPr>
      <w:r w:rsidRPr="006C2343">
        <w:t xml:space="preserve">Datum vydání: </w:t>
      </w:r>
      <w:r w:rsidRPr="006C2343">
        <w:tab/>
      </w:r>
      <w:r w:rsidR="00543ECD" w:rsidRPr="00BC08F6">
        <w:t>09</w:t>
      </w:r>
      <w:r w:rsidRPr="00BC08F6">
        <w:t>.</w:t>
      </w:r>
      <w:r w:rsidR="001F30F4" w:rsidRPr="00BC08F6">
        <w:t xml:space="preserve"> </w:t>
      </w:r>
      <w:r w:rsidR="00543ECD" w:rsidRPr="00BC08F6">
        <w:t>05</w:t>
      </w:r>
      <w:r w:rsidRPr="00BC08F6">
        <w:t>. 20</w:t>
      </w:r>
      <w:r w:rsidR="007D3FA6" w:rsidRPr="00BC08F6">
        <w:t>2</w:t>
      </w:r>
      <w:r w:rsidR="00F667EF" w:rsidRPr="00BC08F6">
        <w:t>4</w:t>
      </w:r>
      <w:r w:rsidR="0076790E">
        <w:t xml:space="preserve"> </w:t>
      </w:r>
      <w:r w:rsidR="0069470F">
        <w:br w:type="page"/>
      </w:r>
    </w:p>
    <w:p w14:paraId="5E7D49BF" w14:textId="77777777" w:rsidR="00BD7E91" w:rsidRDefault="00BD7E91" w:rsidP="00B101FD">
      <w:pPr>
        <w:pStyle w:val="Nadpisbezsl1-1"/>
      </w:pPr>
      <w:r>
        <w:lastRenderedPageBreak/>
        <w:t>Obsah</w:t>
      </w:r>
      <w:r w:rsidR="00887F36">
        <w:t xml:space="preserve"> </w:t>
      </w:r>
    </w:p>
    <w:p w14:paraId="005608BD" w14:textId="14FD1F4C" w:rsidR="00D3789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0886238" w:history="1">
        <w:r w:rsidR="00D3789C" w:rsidRPr="006915D5">
          <w:rPr>
            <w:rStyle w:val="Hypertextovodkaz"/>
          </w:rPr>
          <w:t>SEZNAM ZKRATEK</w:t>
        </w:r>
        <w:r w:rsidR="00D3789C">
          <w:rPr>
            <w:noProof/>
            <w:webHidden/>
          </w:rPr>
          <w:tab/>
        </w:r>
        <w:r w:rsidR="00D3789C">
          <w:rPr>
            <w:noProof/>
            <w:webHidden/>
          </w:rPr>
          <w:fldChar w:fldCharType="begin"/>
        </w:r>
        <w:r w:rsidR="00D3789C">
          <w:rPr>
            <w:noProof/>
            <w:webHidden/>
          </w:rPr>
          <w:instrText xml:space="preserve"> PAGEREF _Toc170886238 \h </w:instrText>
        </w:r>
        <w:r w:rsidR="00D3789C">
          <w:rPr>
            <w:noProof/>
            <w:webHidden/>
          </w:rPr>
        </w:r>
        <w:r w:rsidR="00D3789C">
          <w:rPr>
            <w:noProof/>
            <w:webHidden/>
          </w:rPr>
          <w:fldChar w:fldCharType="separate"/>
        </w:r>
        <w:r w:rsidR="00D3789C">
          <w:rPr>
            <w:noProof/>
            <w:webHidden/>
          </w:rPr>
          <w:t>2</w:t>
        </w:r>
        <w:r w:rsidR="00D3789C">
          <w:rPr>
            <w:noProof/>
            <w:webHidden/>
          </w:rPr>
          <w:fldChar w:fldCharType="end"/>
        </w:r>
      </w:hyperlink>
    </w:p>
    <w:p w14:paraId="7F99FD1E" w14:textId="6213AB6F" w:rsidR="00D3789C" w:rsidRDefault="00000000">
      <w:pPr>
        <w:pStyle w:val="Obsah1"/>
        <w:rPr>
          <w:rFonts w:asciiTheme="minorHAnsi" w:eastAsiaTheme="minorEastAsia" w:hAnsiTheme="minorHAnsi"/>
          <w:b w:val="0"/>
          <w:caps w:val="0"/>
          <w:noProof/>
          <w:spacing w:val="0"/>
          <w:sz w:val="22"/>
          <w:szCs w:val="22"/>
          <w:lang w:eastAsia="cs-CZ"/>
        </w:rPr>
      </w:pPr>
      <w:hyperlink w:anchor="_Toc170886239" w:history="1">
        <w:r w:rsidR="00D3789C" w:rsidRPr="006915D5">
          <w:rPr>
            <w:rStyle w:val="Hypertextovodkaz"/>
          </w:rPr>
          <w:t>1.</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SPECIFIKACE PŘEDMĚTU DÍLA</w:t>
        </w:r>
        <w:r w:rsidR="00D3789C">
          <w:rPr>
            <w:noProof/>
            <w:webHidden/>
          </w:rPr>
          <w:tab/>
        </w:r>
        <w:r w:rsidR="00D3789C">
          <w:rPr>
            <w:noProof/>
            <w:webHidden/>
          </w:rPr>
          <w:fldChar w:fldCharType="begin"/>
        </w:r>
        <w:r w:rsidR="00D3789C">
          <w:rPr>
            <w:noProof/>
            <w:webHidden/>
          </w:rPr>
          <w:instrText xml:space="preserve"> PAGEREF _Toc170886239 \h </w:instrText>
        </w:r>
        <w:r w:rsidR="00D3789C">
          <w:rPr>
            <w:noProof/>
            <w:webHidden/>
          </w:rPr>
        </w:r>
        <w:r w:rsidR="00D3789C">
          <w:rPr>
            <w:noProof/>
            <w:webHidden/>
          </w:rPr>
          <w:fldChar w:fldCharType="separate"/>
        </w:r>
        <w:r w:rsidR="00D3789C">
          <w:rPr>
            <w:noProof/>
            <w:webHidden/>
          </w:rPr>
          <w:t>3</w:t>
        </w:r>
        <w:r w:rsidR="00D3789C">
          <w:rPr>
            <w:noProof/>
            <w:webHidden/>
          </w:rPr>
          <w:fldChar w:fldCharType="end"/>
        </w:r>
      </w:hyperlink>
    </w:p>
    <w:p w14:paraId="51906C86" w14:textId="4DB32949" w:rsidR="00D3789C" w:rsidRDefault="00000000">
      <w:pPr>
        <w:pStyle w:val="Obsah2"/>
        <w:rPr>
          <w:rFonts w:asciiTheme="minorHAnsi" w:eastAsiaTheme="minorEastAsia" w:hAnsiTheme="minorHAnsi"/>
          <w:noProof/>
          <w:spacing w:val="0"/>
          <w:sz w:val="22"/>
          <w:szCs w:val="22"/>
          <w:lang w:eastAsia="cs-CZ"/>
        </w:rPr>
      </w:pPr>
      <w:hyperlink w:anchor="_Toc170886240" w:history="1">
        <w:r w:rsidR="00D3789C" w:rsidRPr="006915D5">
          <w:rPr>
            <w:rStyle w:val="Hypertextovodkaz"/>
          </w:rPr>
          <w:t>1.1</w:t>
        </w:r>
        <w:r w:rsidR="00D3789C">
          <w:rPr>
            <w:rFonts w:asciiTheme="minorHAnsi" w:eastAsiaTheme="minorEastAsia" w:hAnsiTheme="minorHAnsi"/>
            <w:noProof/>
            <w:spacing w:val="0"/>
            <w:sz w:val="22"/>
            <w:szCs w:val="22"/>
            <w:lang w:eastAsia="cs-CZ"/>
          </w:rPr>
          <w:tab/>
        </w:r>
        <w:r w:rsidR="00D3789C" w:rsidRPr="006915D5">
          <w:rPr>
            <w:rStyle w:val="Hypertextovodkaz"/>
          </w:rPr>
          <w:t>Účel a rozsah předmětu Díla</w:t>
        </w:r>
        <w:r w:rsidR="00D3789C">
          <w:rPr>
            <w:noProof/>
            <w:webHidden/>
          </w:rPr>
          <w:tab/>
        </w:r>
        <w:r w:rsidR="00D3789C">
          <w:rPr>
            <w:noProof/>
            <w:webHidden/>
          </w:rPr>
          <w:fldChar w:fldCharType="begin"/>
        </w:r>
        <w:r w:rsidR="00D3789C">
          <w:rPr>
            <w:noProof/>
            <w:webHidden/>
          </w:rPr>
          <w:instrText xml:space="preserve"> PAGEREF _Toc170886240 \h </w:instrText>
        </w:r>
        <w:r w:rsidR="00D3789C">
          <w:rPr>
            <w:noProof/>
            <w:webHidden/>
          </w:rPr>
        </w:r>
        <w:r w:rsidR="00D3789C">
          <w:rPr>
            <w:noProof/>
            <w:webHidden/>
          </w:rPr>
          <w:fldChar w:fldCharType="separate"/>
        </w:r>
        <w:r w:rsidR="00D3789C">
          <w:rPr>
            <w:noProof/>
            <w:webHidden/>
          </w:rPr>
          <w:t>3</w:t>
        </w:r>
        <w:r w:rsidR="00D3789C">
          <w:rPr>
            <w:noProof/>
            <w:webHidden/>
          </w:rPr>
          <w:fldChar w:fldCharType="end"/>
        </w:r>
      </w:hyperlink>
    </w:p>
    <w:p w14:paraId="2CA025E0" w14:textId="7A8B2FC7" w:rsidR="00D3789C" w:rsidRDefault="00000000">
      <w:pPr>
        <w:pStyle w:val="Obsah2"/>
        <w:rPr>
          <w:rFonts w:asciiTheme="minorHAnsi" w:eastAsiaTheme="minorEastAsia" w:hAnsiTheme="minorHAnsi"/>
          <w:noProof/>
          <w:spacing w:val="0"/>
          <w:sz w:val="22"/>
          <w:szCs w:val="22"/>
          <w:lang w:eastAsia="cs-CZ"/>
        </w:rPr>
      </w:pPr>
      <w:hyperlink w:anchor="_Toc170886241" w:history="1">
        <w:r w:rsidR="00D3789C" w:rsidRPr="006915D5">
          <w:rPr>
            <w:rStyle w:val="Hypertextovodkaz"/>
          </w:rPr>
          <w:t>1.2</w:t>
        </w:r>
        <w:r w:rsidR="00D3789C">
          <w:rPr>
            <w:rFonts w:asciiTheme="minorHAnsi" w:eastAsiaTheme="minorEastAsia" w:hAnsiTheme="minorHAnsi"/>
            <w:noProof/>
            <w:spacing w:val="0"/>
            <w:sz w:val="22"/>
            <w:szCs w:val="22"/>
            <w:lang w:eastAsia="cs-CZ"/>
          </w:rPr>
          <w:tab/>
        </w:r>
        <w:r w:rsidR="00D3789C" w:rsidRPr="006915D5">
          <w:rPr>
            <w:rStyle w:val="Hypertextovodkaz"/>
          </w:rPr>
          <w:t>Umístění stavby</w:t>
        </w:r>
        <w:r w:rsidR="00D3789C">
          <w:rPr>
            <w:noProof/>
            <w:webHidden/>
          </w:rPr>
          <w:tab/>
        </w:r>
        <w:r w:rsidR="00D3789C">
          <w:rPr>
            <w:noProof/>
            <w:webHidden/>
          </w:rPr>
          <w:fldChar w:fldCharType="begin"/>
        </w:r>
        <w:r w:rsidR="00D3789C">
          <w:rPr>
            <w:noProof/>
            <w:webHidden/>
          </w:rPr>
          <w:instrText xml:space="preserve"> PAGEREF _Toc170886241 \h </w:instrText>
        </w:r>
        <w:r w:rsidR="00D3789C">
          <w:rPr>
            <w:noProof/>
            <w:webHidden/>
          </w:rPr>
        </w:r>
        <w:r w:rsidR="00D3789C">
          <w:rPr>
            <w:noProof/>
            <w:webHidden/>
          </w:rPr>
          <w:fldChar w:fldCharType="separate"/>
        </w:r>
        <w:r w:rsidR="00D3789C">
          <w:rPr>
            <w:noProof/>
            <w:webHidden/>
          </w:rPr>
          <w:t>3</w:t>
        </w:r>
        <w:r w:rsidR="00D3789C">
          <w:rPr>
            <w:noProof/>
            <w:webHidden/>
          </w:rPr>
          <w:fldChar w:fldCharType="end"/>
        </w:r>
      </w:hyperlink>
    </w:p>
    <w:p w14:paraId="16D9CA02" w14:textId="33BC5278" w:rsidR="00D3789C" w:rsidRDefault="00000000">
      <w:pPr>
        <w:pStyle w:val="Obsah1"/>
        <w:rPr>
          <w:rFonts w:asciiTheme="minorHAnsi" w:eastAsiaTheme="minorEastAsia" w:hAnsiTheme="minorHAnsi"/>
          <w:b w:val="0"/>
          <w:caps w:val="0"/>
          <w:noProof/>
          <w:spacing w:val="0"/>
          <w:sz w:val="22"/>
          <w:szCs w:val="22"/>
          <w:lang w:eastAsia="cs-CZ"/>
        </w:rPr>
      </w:pPr>
      <w:hyperlink w:anchor="_Toc170886242" w:history="1">
        <w:r w:rsidR="00D3789C" w:rsidRPr="006915D5">
          <w:rPr>
            <w:rStyle w:val="Hypertextovodkaz"/>
          </w:rPr>
          <w:t>2.</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PŘEHLED VÝCHOZÍCH PODKLADŮ</w:t>
        </w:r>
        <w:r w:rsidR="00D3789C">
          <w:rPr>
            <w:noProof/>
            <w:webHidden/>
          </w:rPr>
          <w:tab/>
        </w:r>
        <w:r w:rsidR="00D3789C">
          <w:rPr>
            <w:noProof/>
            <w:webHidden/>
          </w:rPr>
          <w:fldChar w:fldCharType="begin"/>
        </w:r>
        <w:r w:rsidR="00D3789C">
          <w:rPr>
            <w:noProof/>
            <w:webHidden/>
          </w:rPr>
          <w:instrText xml:space="preserve"> PAGEREF _Toc170886242 \h </w:instrText>
        </w:r>
        <w:r w:rsidR="00D3789C">
          <w:rPr>
            <w:noProof/>
            <w:webHidden/>
          </w:rPr>
        </w:r>
        <w:r w:rsidR="00D3789C">
          <w:rPr>
            <w:noProof/>
            <w:webHidden/>
          </w:rPr>
          <w:fldChar w:fldCharType="separate"/>
        </w:r>
        <w:r w:rsidR="00D3789C">
          <w:rPr>
            <w:noProof/>
            <w:webHidden/>
          </w:rPr>
          <w:t>4</w:t>
        </w:r>
        <w:r w:rsidR="00D3789C">
          <w:rPr>
            <w:noProof/>
            <w:webHidden/>
          </w:rPr>
          <w:fldChar w:fldCharType="end"/>
        </w:r>
      </w:hyperlink>
    </w:p>
    <w:p w14:paraId="3C277B14" w14:textId="725DD70C" w:rsidR="00D3789C" w:rsidRDefault="00000000">
      <w:pPr>
        <w:pStyle w:val="Obsah2"/>
        <w:rPr>
          <w:rFonts w:asciiTheme="minorHAnsi" w:eastAsiaTheme="minorEastAsia" w:hAnsiTheme="minorHAnsi"/>
          <w:noProof/>
          <w:spacing w:val="0"/>
          <w:sz w:val="22"/>
          <w:szCs w:val="22"/>
          <w:lang w:eastAsia="cs-CZ"/>
        </w:rPr>
      </w:pPr>
      <w:hyperlink w:anchor="_Toc170886243" w:history="1">
        <w:r w:rsidR="00D3789C" w:rsidRPr="006915D5">
          <w:rPr>
            <w:rStyle w:val="Hypertextovodkaz"/>
          </w:rPr>
          <w:t>2.1</w:t>
        </w:r>
        <w:r w:rsidR="00D3789C">
          <w:rPr>
            <w:rFonts w:asciiTheme="minorHAnsi" w:eastAsiaTheme="minorEastAsia" w:hAnsiTheme="minorHAnsi"/>
            <w:noProof/>
            <w:spacing w:val="0"/>
            <w:sz w:val="22"/>
            <w:szCs w:val="22"/>
            <w:lang w:eastAsia="cs-CZ"/>
          </w:rPr>
          <w:tab/>
        </w:r>
        <w:r w:rsidR="00D3789C" w:rsidRPr="006915D5">
          <w:rPr>
            <w:rStyle w:val="Hypertextovodkaz"/>
          </w:rPr>
          <w:t>Projektová dokumentace</w:t>
        </w:r>
        <w:r w:rsidR="00D3789C">
          <w:rPr>
            <w:noProof/>
            <w:webHidden/>
          </w:rPr>
          <w:tab/>
        </w:r>
        <w:r w:rsidR="00D3789C">
          <w:rPr>
            <w:noProof/>
            <w:webHidden/>
          </w:rPr>
          <w:fldChar w:fldCharType="begin"/>
        </w:r>
        <w:r w:rsidR="00D3789C">
          <w:rPr>
            <w:noProof/>
            <w:webHidden/>
          </w:rPr>
          <w:instrText xml:space="preserve"> PAGEREF _Toc170886243 \h </w:instrText>
        </w:r>
        <w:r w:rsidR="00D3789C">
          <w:rPr>
            <w:noProof/>
            <w:webHidden/>
          </w:rPr>
        </w:r>
        <w:r w:rsidR="00D3789C">
          <w:rPr>
            <w:noProof/>
            <w:webHidden/>
          </w:rPr>
          <w:fldChar w:fldCharType="separate"/>
        </w:r>
        <w:r w:rsidR="00D3789C">
          <w:rPr>
            <w:noProof/>
            <w:webHidden/>
          </w:rPr>
          <w:t>4</w:t>
        </w:r>
        <w:r w:rsidR="00D3789C">
          <w:rPr>
            <w:noProof/>
            <w:webHidden/>
          </w:rPr>
          <w:fldChar w:fldCharType="end"/>
        </w:r>
      </w:hyperlink>
    </w:p>
    <w:p w14:paraId="51A98BA0" w14:textId="0A51AD5E" w:rsidR="00D3789C" w:rsidRDefault="00000000">
      <w:pPr>
        <w:pStyle w:val="Obsah2"/>
        <w:rPr>
          <w:rFonts w:asciiTheme="minorHAnsi" w:eastAsiaTheme="minorEastAsia" w:hAnsiTheme="minorHAnsi"/>
          <w:noProof/>
          <w:spacing w:val="0"/>
          <w:sz w:val="22"/>
          <w:szCs w:val="22"/>
          <w:lang w:eastAsia="cs-CZ"/>
        </w:rPr>
      </w:pPr>
      <w:hyperlink w:anchor="_Toc170886244" w:history="1">
        <w:r w:rsidR="00D3789C" w:rsidRPr="006915D5">
          <w:rPr>
            <w:rStyle w:val="Hypertextovodkaz"/>
          </w:rPr>
          <w:t>2.2</w:t>
        </w:r>
        <w:r w:rsidR="00D3789C">
          <w:rPr>
            <w:rFonts w:asciiTheme="minorHAnsi" w:eastAsiaTheme="minorEastAsia" w:hAnsiTheme="minorHAnsi"/>
            <w:noProof/>
            <w:spacing w:val="0"/>
            <w:sz w:val="22"/>
            <w:szCs w:val="22"/>
            <w:lang w:eastAsia="cs-CZ"/>
          </w:rPr>
          <w:tab/>
        </w:r>
        <w:r w:rsidR="00D3789C" w:rsidRPr="006915D5">
          <w:rPr>
            <w:rStyle w:val="Hypertextovodkaz"/>
          </w:rPr>
          <w:t>Související dokumentace</w:t>
        </w:r>
        <w:r w:rsidR="00D3789C">
          <w:rPr>
            <w:noProof/>
            <w:webHidden/>
          </w:rPr>
          <w:tab/>
        </w:r>
        <w:r w:rsidR="00D3789C">
          <w:rPr>
            <w:noProof/>
            <w:webHidden/>
          </w:rPr>
          <w:fldChar w:fldCharType="begin"/>
        </w:r>
        <w:r w:rsidR="00D3789C">
          <w:rPr>
            <w:noProof/>
            <w:webHidden/>
          </w:rPr>
          <w:instrText xml:space="preserve"> PAGEREF _Toc170886244 \h </w:instrText>
        </w:r>
        <w:r w:rsidR="00D3789C">
          <w:rPr>
            <w:noProof/>
            <w:webHidden/>
          </w:rPr>
        </w:r>
        <w:r w:rsidR="00D3789C">
          <w:rPr>
            <w:noProof/>
            <w:webHidden/>
          </w:rPr>
          <w:fldChar w:fldCharType="separate"/>
        </w:r>
        <w:r w:rsidR="00D3789C">
          <w:rPr>
            <w:noProof/>
            <w:webHidden/>
          </w:rPr>
          <w:t>4</w:t>
        </w:r>
        <w:r w:rsidR="00D3789C">
          <w:rPr>
            <w:noProof/>
            <w:webHidden/>
          </w:rPr>
          <w:fldChar w:fldCharType="end"/>
        </w:r>
      </w:hyperlink>
    </w:p>
    <w:p w14:paraId="705E5F66" w14:textId="519FF559" w:rsidR="00D3789C" w:rsidRDefault="00000000">
      <w:pPr>
        <w:pStyle w:val="Obsah1"/>
        <w:rPr>
          <w:rFonts w:asciiTheme="minorHAnsi" w:eastAsiaTheme="minorEastAsia" w:hAnsiTheme="minorHAnsi"/>
          <w:b w:val="0"/>
          <w:caps w:val="0"/>
          <w:noProof/>
          <w:spacing w:val="0"/>
          <w:sz w:val="22"/>
          <w:szCs w:val="22"/>
          <w:lang w:eastAsia="cs-CZ"/>
        </w:rPr>
      </w:pPr>
      <w:hyperlink w:anchor="_Toc170886245" w:history="1">
        <w:r w:rsidR="00D3789C" w:rsidRPr="006915D5">
          <w:rPr>
            <w:rStyle w:val="Hypertextovodkaz"/>
          </w:rPr>
          <w:t>3.</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KOORDINACE S JINÝMI STAVBAMI</w:t>
        </w:r>
        <w:r w:rsidR="00D3789C">
          <w:rPr>
            <w:noProof/>
            <w:webHidden/>
          </w:rPr>
          <w:tab/>
        </w:r>
        <w:r w:rsidR="00D3789C">
          <w:rPr>
            <w:noProof/>
            <w:webHidden/>
          </w:rPr>
          <w:fldChar w:fldCharType="begin"/>
        </w:r>
        <w:r w:rsidR="00D3789C">
          <w:rPr>
            <w:noProof/>
            <w:webHidden/>
          </w:rPr>
          <w:instrText xml:space="preserve"> PAGEREF _Toc170886245 \h </w:instrText>
        </w:r>
        <w:r w:rsidR="00D3789C">
          <w:rPr>
            <w:noProof/>
            <w:webHidden/>
          </w:rPr>
        </w:r>
        <w:r w:rsidR="00D3789C">
          <w:rPr>
            <w:noProof/>
            <w:webHidden/>
          </w:rPr>
          <w:fldChar w:fldCharType="separate"/>
        </w:r>
        <w:r w:rsidR="00D3789C">
          <w:rPr>
            <w:noProof/>
            <w:webHidden/>
          </w:rPr>
          <w:t>4</w:t>
        </w:r>
        <w:r w:rsidR="00D3789C">
          <w:rPr>
            <w:noProof/>
            <w:webHidden/>
          </w:rPr>
          <w:fldChar w:fldCharType="end"/>
        </w:r>
      </w:hyperlink>
    </w:p>
    <w:p w14:paraId="6F7EC9EF" w14:textId="07E0D7EA" w:rsidR="00D3789C" w:rsidRDefault="00000000">
      <w:pPr>
        <w:pStyle w:val="Obsah1"/>
        <w:rPr>
          <w:rFonts w:asciiTheme="minorHAnsi" w:eastAsiaTheme="minorEastAsia" w:hAnsiTheme="minorHAnsi"/>
          <w:b w:val="0"/>
          <w:caps w:val="0"/>
          <w:noProof/>
          <w:spacing w:val="0"/>
          <w:sz w:val="22"/>
          <w:szCs w:val="22"/>
          <w:lang w:eastAsia="cs-CZ"/>
        </w:rPr>
      </w:pPr>
      <w:hyperlink w:anchor="_Toc170886246" w:history="1">
        <w:r w:rsidR="00D3789C" w:rsidRPr="006915D5">
          <w:rPr>
            <w:rStyle w:val="Hypertextovodkaz"/>
          </w:rPr>
          <w:t>4.</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POŽADAVKY NA TECHNICKÉ ŘEŠENÍ A PROVEDENÍ DÍLA</w:t>
        </w:r>
        <w:r w:rsidR="00D3789C">
          <w:rPr>
            <w:noProof/>
            <w:webHidden/>
          </w:rPr>
          <w:tab/>
        </w:r>
        <w:r w:rsidR="00D3789C">
          <w:rPr>
            <w:noProof/>
            <w:webHidden/>
          </w:rPr>
          <w:fldChar w:fldCharType="begin"/>
        </w:r>
        <w:r w:rsidR="00D3789C">
          <w:rPr>
            <w:noProof/>
            <w:webHidden/>
          </w:rPr>
          <w:instrText xml:space="preserve"> PAGEREF _Toc170886246 \h </w:instrText>
        </w:r>
        <w:r w:rsidR="00D3789C">
          <w:rPr>
            <w:noProof/>
            <w:webHidden/>
          </w:rPr>
        </w:r>
        <w:r w:rsidR="00D3789C">
          <w:rPr>
            <w:noProof/>
            <w:webHidden/>
          </w:rPr>
          <w:fldChar w:fldCharType="separate"/>
        </w:r>
        <w:r w:rsidR="00D3789C">
          <w:rPr>
            <w:noProof/>
            <w:webHidden/>
          </w:rPr>
          <w:t>5</w:t>
        </w:r>
        <w:r w:rsidR="00D3789C">
          <w:rPr>
            <w:noProof/>
            <w:webHidden/>
          </w:rPr>
          <w:fldChar w:fldCharType="end"/>
        </w:r>
      </w:hyperlink>
    </w:p>
    <w:p w14:paraId="6E15B5A8" w14:textId="74C96163" w:rsidR="00D3789C" w:rsidRDefault="00000000">
      <w:pPr>
        <w:pStyle w:val="Obsah2"/>
        <w:rPr>
          <w:rFonts w:asciiTheme="minorHAnsi" w:eastAsiaTheme="minorEastAsia" w:hAnsiTheme="minorHAnsi"/>
          <w:noProof/>
          <w:spacing w:val="0"/>
          <w:sz w:val="22"/>
          <w:szCs w:val="22"/>
          <w:lang w:eastAsia="cs-CZ"/>
        </w:rPr>
      </w:pPr>
      <w:hyperlink w:anchor="_Toc170886247" w:history="1">
        <w:r w:rsidR="00D3789C" w:rsidRPr="006915D5">
          <w:rPr>
            <w:rStyle w:val="Hypertextovodkaz"/>
          </w:rPr>
          <w:t>4.1</w:t>
        </w:r>
        <w:r w:rsidR="00D3789C">
          <w:rPr>
            <w:rFonts w:asciiTheme="minorHAnsi" w:eastAsiaTheme="minorEastAsia" w:hAnsiTheme="minorHAnsi"/>
            <w:noProof/>
            <w:spacing w:val="0"/>
            <w:sz w:val="22"/>
            <w:szCs w:val="22"/>
            <w:lang w:eastAsia="cs-CZ"/>
          </w:rPr>
          <w:tab/>
        </w:r>
        <w:r w:rsidR="00D3789C" w:rsidRPr="006915D5">
          <w:rPr>
            <w:rStyle w:val="Hypertextovodkaz"/>
          </w:rPr>
          <w:t>Všeobecně</w:t>
        </w:r>
        <w:r w:rsidR="00D3789C">
          <w:rPr>
            <w:noProof/>
            <w:webHidden/>
          </w:rPr>
          <w:tab/>
        </w:r>
        <w:r w:rsidR="00D3789C">
          <w:rPr>
            <w:noProof/>
            <w:webHidden/>
          </w:rPr>
          <w:fldChar w:fldCharType="begin"/>
        </w:r>
        <w:r w:rsidR="00D3789C">
          <w:rPr>
            <w:noProof/>
            <w:webHidden/>
          </w:rPr>
          <w:instrText xml:space="preserve"> PAGEREF _Toc170886247 \h </w:instrText>
        </w:r>
        <w:r w:rsidR="00D3789C">
          <w:rPr>
            <w:noProof/>
            <w:webHidden/>
          </w:rPr>
        </w:r>
        <w:r w:rsidR="00D3789C">
          <w:rPr>
            <w:noProof/>
            <w:webHidden/>
          </w:rPr>
          <w:fldChar w:fldCharType="separate"/>
        </w:r>
        <w:r w:rsidR="00D3789C">
          <w:rPr>
            <w:noProof/>
            <w:webHidden/>
          </w:rPr>
          <w:t>5</w:t>
        </w:r>
        <w:r w:rsidR="00D3789C">
          <w:rPr>
            <w:noProof/>
            <w:webHidden/>
          </w:rPr>
          <w:fldChar w:fldCharType="end"/>
        </w:r>
      </w:hyperlink>
    </w:p>
    <w:p w14:paraId="51E6D428" w14:textId="71B23E03" w:rsidR="00D3789C" w:rsidRDefault="00000000">
      <w:pPr>
        <w:pStyle w:val="Obsah2"/>
        <w:rPr>
          <w:rFonts w:asciiTheme="minorHAnsi" w:eastAsiaTheme="minorEastAsia" w:hAnsiTheme="minorHAnsi"/>
          <w:noProof/>
          <w:spacing w:val="0"/>
          <w:sz w:val="22"/>
          <w:szCs w:val="22"/>
          <w:lang w:eastAsia="cs-CZ"/>
        </w:rPr>
      </w:pPr>
      <w:hyperlink w:anchor="_Toc170886248" w:history="1">
        <w:r w:rsidR="00D3789C" w:rsidRPr="006915D5">
          <w:rPr>
            <w:rStyle w:val="Hypertextovodkaz"/>
          </w:rPr>
          <w:t>4.2</w:t>
        </w:r>
        <w:r w:rsidR="00D3789C">
          <w:rPr>
            <w:rFonts w:asciiTheme="minorHAnsi" w:eastAsiaTheme="minorEastAsia" w:hAnsiTheme="minorHAnsi"/>
            <w:noProof/>
            <w:spacing w:val="0"/>
            <w:sz w:val="22"/>
            <w:szCs w:val="22"/>
            <w:lang w:eastAsia="cs-CZ"/>
          </w:rPr>
          <w:tab/>
        </w:r>
        <w:r w:rsidR="00D3789C" w:rsidRPr="006915D5">
          <w:rPr>
            <w:rStyle w:val="Hypertextovodkaz"/>
          </w:rPr>
          <w:t>Zeměměřická činnost zhotovitele</w:t>
        </w:r>
        <w:r w:rsidR="00D3789C">
          <w:rPr>
            <w:noProof/>
            <w:webHidden/>
          </w:rPr>
          <w:tab/>
        </w:r>
        <w:r w:rsidR="00D3789C">
          <w:rPr>
            <w:noProof/>
            <w:webHidden/>
          </w:rPr>
          <w:fldChar w:fldCharType="begin"/>
        </w:r>
        <w:r w:rsidR="00D3789C">
          <w:rPr>
            <w:noProof/>
            <w:webHidden/>
          </w:rPr>
          <w:instrText xml:space="preserve"> PAGEREF _Toc170886248 \h </w:instrText>
        </w:r>
        <w:r w:rsidR="00D3789C">
          <w:rPr>
            <w:noProof/>
            <w:webHidden/>
          </w:rPr>
        </w:r>
        <w:r w:rsidR="00D3789C">
          <w:rPr>
            <w:noProof/>
            <w:webHidden/>
          </w:rPr>
          <w:fldChar w:fldCharType="separate"/>
        </w:r>
        <w:r w:rsidR="00D3789C">
          <w:rPr>
            <w:noProof/>
            <w:webHidden/>
          </w:rPr>
          <w:t>8</w:t>
        </w:r>
        <w:r w:rsidR="00D3789C">
          <w:rPr>
            <w:noProof/>
            <w:webHidden/>
          </w:rPr>
          <w:fldChar w:fldCharType="end"/>
        </w:r>
      </w:hyperlink>
    </w:p>
    <w:p w14:paraId="1F65F28D" w14:textId="0C6E15E1" w:rsidR="00D3789C" w:rsidRDefault="00000000">
      <w:pPr>
        <w:pStyle w:val="Obsah2"/>
        <w:rPr>
          <w:rFonts w:asciiTheme="minorHAnsi" w:eastAsiaTheme="minorEastAsia" w:hAnsiTheme="minorHAnsi"/>
          <w:noProof/>
          <w:spacing w:val="0"/>
          <w:sz w:val="22"/>
          <w:szCs w:val="22"/>
          <w:lang w:eastAsia="cs-CZ"/>
        </w:rPr>
      </w:pPr>
      <w:hyperlink w:anchor="_Toc170886249" w:history="1">
        <w:r w:rsidR="00D3789C" w:rsidRPr="006915D5">
          <w:rPr>
            <w:rStyle w:val="Hypertextovodkaz"/>
          </w:rPr>
          <w:t>4.3</w:t>
        </w:r>
        <w:r w:rsidR="00D3789C">
          <w:rPr>
            <w:rFonts w:asciiTheme="minorHAnsi" w:eastAsiaTheme="minorEastAsia" w:hAnsiTheme="minorHAnsi"/>
            <w:noProof/>
            <w:spacing w:val="0"/>
            <w:sz w:val="22"/>
            <w:szCs w:val="22"/>
            <w:lang w:eastAsia="cs-CZ"/>
          </w:rPr>
          <w:tab/>
        </w:r>
        <w:r w:rsidR="00D3789C" w:rsidRPr="006915D5">
          <w:rPr>
            <w:rStyle w:val="Hypertextovodkaz"/>
          </w:rPr>
          <w:t>Doklady předkládané zhotovitelem</w:t>
        </w:r>
        <w:r w:rsidR="00D3789C">
          <w:rPr>
            <w:noProof/>
            <w:webHidden/>
          </w:rPr>
          <w:tab/>
        </w:r>
        <w:r w:rsidR="00D3789C">
          <w:rPr>
            <w:noProof/>
            <w:webHidden/>
          </w:rPr>
          <w:fldChar w:fldCharType="begin"/>
        </w:r>
        <w:r w:rsidR="00D3789C">
          <w:rPr>
            <w:noProof/>
            <w:webHidden/>
          </w:rPr>
          <w:instrText xml:space="preserve"> PAGEREF _Toc170886249 \h </w:instrText>
        </w:r>
        <w:r w:rsidR="00D3789C">
          <w:rPr>
            <w:noProof/>
            <w:webHidden/>
          </w:rPr>
        </w:r>
        <w:r w:rsidR="00D3789C">
          <w:rPr>
            <w:noProof/>
            <w:webHidden/>
          </w:rPr>
          <w:fldChar w:fldCharType="separate"/>
        </w:r>
        <w:r w:rsidR="00D3789C">
          <w:rPr>
            <w:noProof/>
            <w:webHidden/>
          </w:rPr>
          <w:t>8</w:t>
        </w:r>
        <w:r w:rsidR="00D3789C">
          <w:rPr>
            <w:noProof/>
            <w:webHidden/>
          </w:rPr>
          <w:fldChar w:fldCharType="end"/>
        </w:r>
      </w:hyperlink>
    </w:p>
    <w:p w14:paraId="2516D3E8" w14:textId="308E8911" w:rsidR="00D3789C" w:rsidRDefault="00000000">
      <w:pPr>
        <w:pStyle w:val="Obsah2"/>
        <w:rPr>
          <w:rFonts w:asciiTheme="minorHAnsi" w:eastAsiaTheme="minorEastAsia" w:hAnsiTheme="minorHAnsi"/>
          <w:noProof/>
          <w:spacing w:val="0"/>
          <w:sz w:val="22"/>
          <w:szCs w:val="22"/>
          <w:lang w:eastAsia="cs-CZ"/>
        </w:rPr>
      </w:pPr>
      <w:hyperlink w:anchor="_Toc170886250" w:history="1">
        <w:r w:rsidR="00D3789C" w:rsidRPr="006915D5">
          <w:rPr>
            <w:rStyle w:val="Hypertextovodkaz"/>
          </w:rPr>
          <w:t>4.4</w:t>
        </w:r>
        <w:r w:rsidR="00D3789C">
          <w:rPr>
            <w:rFonts w:asciiTheme="minorHAnsi" w:eastAsiaTheme="minorEastAsia" w:hAnsiTheme="minorHAnsi"/>
            <w:noProof/>
            <w:spacing w:val="0"/>
            <w:sz w:val="22"/>
            <w:szCs w:val="22"/>
            <w:lang w:eastAsia="cs-CZ"/>
          </w:rPr>
          <w:tab/>
        </w:r>
        <w:r w:rsidR="00D3789C" w:rsidRPr="006915D5">
          <w:rPr>
            <w:rStyle w:val="Hypertextovodkaz"/>
          </w:rPr>
          <w:t>Dokumentace zhotovitele pro stavbu</w:t>
        </w:r>
        <w:r w:rsidR="00D3789C">
          <w:rPr>
            <w:noProof/>
            <w:webHidden/>
          </w:rPr>
          <w:tab/>
        </w:r>
        <w:r w:rsidR="00D3789C">
          <w:rPr>
            <w:noProof/>
            <w:webHidden/>
          </w:rPr>
          <w:fldChar w:fldCharType="begin"/>
        </w:r>
        <w:r w:rsidR="00D3789C">
          <w:rPr>
            <w:noProof/>
            <w:webHidden/>
          </w:rPr>
          <w:instrText xml:space="preserve"> PAGEREF _Toc170886250 \h </w:instrText>
        </w:r>
        <w:r w:rsidR="00D3789C">
          <w:rPr>
            <w:noProof/>
            <w:webHidden/>
          </w:rPr>
        </w:r>
        <w:r w:rsidR="00D3789C">
          <w:rPr>
            <w:noProof/>
            <w:webHidden/>
          </w:rPr>
          <w:fldChar w:fldCharType="separate"/>
        </w:r>
        <w:r w:rsidR="00D3789C">
          <w:rPr>
            <w:noProof/>
            <w:webHidden/>
          </w:rPr>
          <w:t>8</w:t>
        </w:r>
        <w:r w:rsidR="00D3789C">
          <w:rPr>
            <w:noProof/>
            <w:webHidden/>
          </w:rPr>
          <w:fldChar w:fldCharType="end"/>
        </w:r>
      </w:hyperlink>
    </w:p>
    <w:p w14:paraId="77CC2619" w14:textId="6C0348C9" w:rsidR="00D3789C" w:rsidRDefault="00000000">
      <w:pPr>
        <w:pStyle w:val="Obsah2"/>
        <w:rPr>
          <w:rFonts w:asciiTheme="minorHAnsi" w:eastAsiaTheme="minorEastAsia" w:hAnsiTheme="minorHAnsi"/>
          <w:noProof/>
          <w:spacing w:val="0"/>
          <w:sz w:val="22"/>
          <w:szCs w:val="22"/>
          <w:lang w:eastAsia="cs-CZ"/>
        </w:rPr>
      </w:pPr>
      <w:hyperlink w:anchor="_Toc170886251" w:history="1">
        <w:r w:rsidR="00D3789C" w:rsidRPr="006915D5">
          <w:rPr>
            <w:rStyle w:val="Hypertextovodkaz"/>
          </w:rPr>
          <w:t>4.5</w:t>
        </w:r>
        <w:r w:rsidR="00D3789C">
          <w:rPr>
            <w:rFonts w:asciiTheme="minorHAnsi" w:eastAsiaTheme="minorEastAsia" w:hAnsiTheme="minorHAnsi"/>
            <w:noProof/>
            <w:spacing w:val="0"/>
            <w:sz w:val="22"/>
            <w:szCs w:val="22"/>
            <w:lang w:eastAsia="cs-CZ"/>
          </w:rPr>
          <w:tab/>
        </w:r>
        <w:r w:rsidR="00D3789C" w:rsidRPr="006915D5">
          <w:rPr>
            <w:rStyle w:val="Hypertextovodkaz"/>
          </w:rPr>
          <w:t>Dokumentace skutečného provedení stavby</w:t>
        </w:r>
        <w:r w:rsidR="00D3789C">
          <w:rPr>
            <w:noProof/>
            <w:webHidden/>
          </w:rPr>
          <w:tab/>
        </w:r>
        <w:r w:rsidR="00D3789C">
          <w:rPr>
            <w:noProof/>
            <w:webHidden/>
          </w:rPr>
          <w:fldChar w:fldCharType="begin"/>
        </w:r>
        <w:r w:rsidR="00D3789C">
          <w:rPr>
            <w:noProof/>
            <w:webHidden/>
          </w:rPr>
          <w:instrText xml:space="preserve"> PAGEREF _Toc170886251 \h </w:instrText>
        </w:r>
        <w:r w:rsidR="00D3789C">
          <w:rPr>
            <w:noProof/>
            <w:webHidden/>
          </w:rPr>
        </w:r>
        <w:r w:rsidR="00D3789C">
          <w:rPr>
            <w:noProof/>
            <w:webHidden/>
          </w:rPr>
          <w:fldChar w:fldCharType="separate"/>
        </w:r>
        <w:r w:rsidR="00D3789C">
          <w:rPr>
            <w:noProof/>
            <w:webHidden/>
          </w:rPr>
          <w:t>10</w:t>
        </w:r>
        <w:r w:rsidR="00D3789C">
          <w:rPr>
            <w:noProof/>
            <w:webHidden/>
          </w:rPr>
          <w:fldChar w:fldCharType="end"/>
        </w:r>
      </w:hyperlink>
    </w:p>
    <w:p w14:paraId="6DDE7D79" w14:textId="52788582" w:rsidR="00D3789C" w:rsidRDefault="00000000">
      <w:pPr>
        <w:pStyle w:val="Obsah2"/>
        <w:rPr>
          <w:rFonts w:asciiTheme="minorHAnsi" w:eastAsiaTheme="minorEastAsia" w:hAnsiTheme="minorHAnsi"/>
          <w:noProof/>
          <w:spacing w:val="0"/>
          <w:sz w:val="22"/>
          <w:szCs w:val="22"/>
          <w:lang w:eastAsia="cs-CZ"/>
        </w:rPr>
      </w:pPr>
      <w:hyperlink w:anchor="_Toc170886252" w:history="1">
        <w:r w:rsidR="00D3789C" w:rsidRPr="006915D5">
          <w:rPr>
            <w:rStyle w:val="Hypertextovodkaz"/>
          </w:rPr>
          <w:t>4.6</w:t>
        </w:r>
        <w:r w:rsidR="00D3789C">
          <w:rPr>
            <w:rFonts w:asciiTheme="minorHAnsi" w:eastAsiaTheme="minorEastAsia" w:hAnsiTheme="minorHAnsi"/>
            <w:noProof/>
            <w:spacing w:val="0"/>
            <w:sz w:val="22"/>
            <w:szCs w:val="22"/>
            <w:lang w:eastAsia="cs-CZ"/>
          </w:rPr>
          <w:tab/>
        </w:r>
        <w:r w:rsidR="00D3789C" w:rsidRPr="006915D5">
          <w:rPr>
            <w:rStyle w:val="Hypertextovodkaz"/>
          </w:rPr>
          <w:t>Zabezpečovací zařízení</w:t>
        </w:r>
        <w:r w:rsidR="00D3789C">
          <w:rPr>
            <w:noProof/>
            <w:webHidden/>
          </w:rPr>
          <w:tab/>
        </w:r>
        <w:r w:rsidR="00D3789C">
          <w:rPr>
            <w:noProof/>
            <w:webHidden/>
          </w:rPr>
          <w:fldChar w:fldCharType="begin"/>
        </w:r>
        <w:r w:rsidR="00D3789C">
          <w:rPr>
            <w:noProof/>
            <w:webHidden/>
          </w:rPr>
          <w:instrText xml:space="preserve"> PAGEREF _Toc170886252 \h </w:instrText>
        </w:r>
        <w:r w:rsidR="00D3789C">
          <w:rPr>
            <w:noProof/>
            <w:webHidden/>
          </w:rPr>
        </w:r>
        <w:r w:rsidR="00D3789C">
          <w:rPr>
            <w:noProof/>
            <w:webHidden/>
          </w:rPr>
          <w:fldChar w:fldCharType="separate"/>
        </w:r>
        <w:r w:rsidR="00D3789C">
          <w:rPr>
            <w:noProof/>
            <w:webHidden/>
          </w:rPr>
          <w:t>11</w:t>
        </w:r>
        <w:r w:rsidR="00D3789C">
          <w:rPr>
            <w:noProof/>
            <w:webHidden/>
          </w:rPr>
          <w:fldChar w:fldCharType="end"/>
        </w:r>
      </w:hyperlink>
    </w:p>
    <w:p w14:paraId="0B80767C" w14:textId="79ACD364" w:rsidR="00D3789C" w:rsidRDefault="00000000">
      <w:pPr>
        <w:pStyle w:val="Obsah2"/>
        <w:rPr>
          <w:rFonts w:asciiTheme="minorHAnsi" w:eastAsiaTheme="minorEastAsia" w:hAnsiTheme="minorHAnsi"/>
          <w:noProof/>
          <w:spacing w:val="0"/>
          <w:sz w:val="22"/>
          <w:szCs w:val="22"/>
          <w:lang w:eastAsia="cs-CZ"/>
        </w:rPr>
      </w:pPr>
      <w:hyperlink w:anchor="_Toc170886253" w:history="1">
        <w:r w:rsidR="00D3789C" w:rsidRPr="006915D5">
          <w:rPr>
            <w:rStyle w:val="Hypertextovodkaz"/>
          </w:rPr>
          <w:t>4.7</w:t>
        </w:r>
        <w:r w:rsidR="00D3789C">
          <w:rPr>
            <w:rFonts w:asciiTheme="minorHAnsi" w:eastAsiaTheme="minorEastAsia" w:hAnsiTheme="minorHAnsi"/>
            <w:noProof/>
            <w:spacing w:val="0"/>
            <w:sz w:val="22"/>
            <w:szCs w:val="22"/>
            <w:lang w:eastAsia="cs-CZ"/>
          </w:rPr>
          <w:tab/>
        </w:r>
        <w:r w:rsidR="00D3789C" w:rsidRPr="006915D5">
          <w:rPr>
            <w:rStyle w:val="Hypertextovodkaz"/>
          </w:rPr>
          <w:t>Sdělovací zařízení</w:t>
        </w:r>
        <w:r w:rsidR="00D3789C">
          <w:rPr>
            <w:noProof/>
            <w:webHidden/>
          </w:rPr>
          <w:tab/>
        </w:r>
        <w:r w:rsidR="00D3789C">
          <w:rPr>
            <w:noProof/>
            <w:webHidden/>
          </w:rPr>
          <w:fldChar w:fldCharType="begin"/>
        </w:r>
        <w:r w:rsidR="00D3789C">
          <w:rPr>
            <w:noProof/>
            <w:webHidden/>
          </w:rPr>
          <w:instrText xml:space="preserve"> PAGEREF _Toc170886253 \h </w:instrText>
        </w:r>
        <w:r w:rsidR="00D3789C">
          <w:rPr>
            <w:noProof/>
            <w:webHidden/>
          </w:rPr>
        </w:r>
        <w:r w:rsidR="00D3789C">
          <w:rPr>
            <w:noProof/>
            <w:webHidden/>
          </w:rPr>
          <w:fldChar w:fldCharType="separate"/>
        </w:r>
        <w:r w:rsidR="00D3789C">
          <w:rPr>
            <w:noProof/>
            <w:webHidden/>
          </w:rPr>
          <w:t>12</w:t>
        </w:r>
        <w:r w:rsidR="00D3789C">
          <w:rPr>
            <w:noProof/>
            <w:webHidden/>
          </w:rPr>
          <w:fldChar w:fldCharType="end"/>
        </w:r>
      </w:hyperlink>
    </w:p>
    <w:p w14:paraId="5A4E1955" w14:textId="40772AB7" w:rsidR="00D3789C" w:rsidRDefault="00000000">
      <w:pPr>
        <w:pStyle w:val="Obsah2"/>
        <w:rPr>
          <w:rFonts w:asciiTheme="minorHAnsi" w:eastAsiaTheme="minorEastAsia" w:hAnsiTheme="minorHAnsi"/>
          <w:noProof/>
          <w:spacing w:val="0"/>
          <w:sz w:val="22"/>
          <w:szCs w:val="22"/>
          <w:lang w:eastAsia="cs-CZ"/>
        </w:rPr>
      </w:pPr>
      <w:hyperlink w:anchor="_Toc170886254" w:history="1">
        <w:r w:rsidR="00D3789C" w:rsidRPr="006915D5">
          <w:rPr>
            <w:rStyle w:val="Hypertextovodkaz"/>
          </w:rPr>
          <w:t>4.8</w:t>
        </w:r>
        <w:r w:rsidR="00D3789C">
          <w:rPr>
            <w:rFonts w:asciiTheme="minorHAnsi" w:eastAsiaTheme="minorEastAsia" w:hAnsiTheme="minorHAnsi"/>
            <w:noProof/>
            <w:spacing w:val="0"/>
            <w:sz w:val="22"/>
            <w:szCs w:val="22"/>
            <w:lang w:eastAsia="cs-CZ"/>
          </w:rPr>
          <w:tab/>
        </w:r>
        <w:r w:rsidR="00D3789C" w:rsidRPr="006915D5">
          <w:rPr>
            <w:rStyle w:val="Hypertextovodkaz"/>
          </w:rPr>
          <w:t>Silnoproudá technologie včetně DŘT, trakční a energetická zařízení</w:t>
        </w:r>
        <w:r w:rsidR="00D3789C">
          <w:rPr>
            <w:noProof/>
            <w:webHidden/>
          </w:rPr>
          <w:tab/>
        </w:r>
        <w:r w:rsidR="00D3789C">
          <w:rPr>
            <w:noProof/>
            <w:webHidden/>
          </w:rPr>
          <w:fldChar w:fldCharType="begin"/>
        </w:r>
        <w:r w:rsidR="00D3789C">
          <w:rPr>
            <w:noProof/>
            <w:webHidden/>
          </w:rPr>
          <w:instrText xml:space="preserve"> PAGEREF _Toc170886254 \h </w:instrText>
        </w:r>
        <w:r w:rsidR="00D3789C">
          <w:rPr>
            <w:noProof/>
            <w:webHidden/>
          </w:rPr>
        </w:r>
        <w:r w:rsidR="00D3789C">
          <w:rPr>
            <w:noProof/>
            <w:webHidden/>
          </w:rPr>
          <w:fldChar w:fldCharType="separate"/>
        </w:r>
        <w:r w:rsidR="00D3789C">
          <w:rPr>
            <w:noProof/>
            <w:webHidden/>
          </w:rPr>
          <w:t>12</w:t>
        </w:r>
        <w:r w:rsidR="00D3789C">
          <w:rPr>
            <w:noProof/>
            <w:webHidden/>
          </w:rPr>
          <w:fldChar w:fldCharType="end"/>
        </w:r>
      </w:hyperlink>
    </w:p>
    <w:p w14:paraId="012ECB1E" w14:textId="28817680" w:rsidR="00D3789C" w:rsidRDefault="00000000">
      <w:pPr>
        <w:pStyle w:val="Obsah2"/>
        <w:rPr>
          <w:rFonts w:asciiTheme="minorHAnsi" w:eastAsiaTheme="minorEastAsia" w:hAnsiTheme="minorHAnsi"/>
          <w:noProof/>
          <w:spacing w:val="0"/>
          <w:sz w:val="22"/>
          <w:szCs w:val="22"/>
          <w:lang w:eastAsia="cs-CZ"/>
        </w:rPr>
      </w:pPr>
      <w:hyperlink w:anchor="_Toc170886255" w:history="1">
        <w:r w:rsidR="00D3789C" w:rsidRPr="006915D5">
          <w:rPr>
            <w:rStyle w:val="Hypertextovodkaz"/>
          </w:rPr>
          <w:t>4.9</w:t>
        </w:r>
        <w:r w:rsidR="00D3789C">
          <w:rPr>
            <w:rFonts w:asciiTheme="minorHAnsi" w:eastAsiaTheme="minorEastAsia" w:hAnsiTheme="minorHAnsi"/>
            <w:noProof/>
            <w:spacing w:val="0"/>
            <w:sz w:val="22"/>
            <w:szCs w:val="22"/>
            <w:lang w:eastAsia="cs-CZ"/>
          </w:rPr>
          <w:tab/>
        </w:r>
        <w:r w:rsidR="00D3789C" w:rsidRPr="006915D5">
          <w:rPr>
            <w:rStyle w:val="Hypertextovodkaz"/>
          </w:rPr>
          <w:t>Ostatní technologická zařízení</w:t>
        </w:r>
        <w:r w:rsidR="00D3789C">
          <w:rPr>
            <w:noProof/>
            <w:webHidden/>
          </w:rPr>
          <w:tab/>
        </w:r>
        <w:r w:rsidR="00D3789C">
          <w:rPr>
            <w:noProof/>
            <w:webHidden/>
          </w:rPr>
          <w:fldChar w:fldCharType="begin"/>
        </w:r>
        <w:r w:rsidR="00D3789C">
          <w:rPr>
            <w:noProof/>
            <w:webHidden/>
          </w:rPr>
          <w:instrText xml:space="preserve"> PAGEREF _Toc170886255 \h </w:instrText>
        </w:r>
        <w:r w:rsidR="00D3789C">
          <w:rPr>
            <w:noProof/>
            <w:webHidden/>
          </w:rPr>
        </w:r>
        <w:r w:rsidR="00D3789C">
          <w:rPr>
            <w:noProof/>
            <w:webHidden/>
          </w:rPr>
          <w:fldChar w:fldCharType="separate"/>
        </w:r>
        <w:r w:rsidR="00D3789C">
          <w:rPr>
            <w:noProof/>
            <w:webHidden/>
          </w:rPr>
          <w:t>12</w:t>
        </w:r>
        <w:r w:rsidR="00D3789C">
          <w:rPr>
            <w:noProof/>
            <w:webHidden/>
          </w:rPr>
          <w:fldChar w:fldCharType="end"/>
        </w:r>
      </w:hyperlink>
    </w:p>
    <w:p w14:paraId="7B32ED53" w14:textId="085A633A" w:rsidR="00D3789C" w:rsidRDefault="00000000">
      <w:pPr>
        <w:pStyle w:val="Obsah2"/>
        <w:rPr>
          <w:rFonts w:asciiTheme="minorHAnsi" w:eastAsiaTheme="minorEastAsia" w:hAnsiTheme="minorHAnsi"/>
          <w:noProof/>
          <w:spacing w:val="0"/>
          <w:sz w:val="22"/>
          <w:szCs w:val="22"/>
          <w:lang w:eastAsia="cs-CZ"/>
        </w:rPr>
      </w:pPr>
      <w:hyperlink w:anchor="_Toc170886256" w:history="1">
        <w:r w:rsidR="00D3789C" w:rsidRPr="006915D5">
          <w:rPr>
            <w:rStyle w:val="Hypertextovodkaz"/>
          </w:rPr>
          <w:t>4.10</w:t>
        </w:r>
        <w:r w:rsidR="00D3789C">
          <w:rPr>
            <w:rFonts w:asciiTheme="minorHAnsi" w:eastAsiaTheme="minorEastAsia" w:hAnsiTheme="minorHAnsi"/>
            <w:noProof/>
            <w:spacing w:val="0"/>
            <w:sz w:val="22"/>
            <w:szCs w:val="22"/>
            <w:lang w:eastAsia="cs-CZ"/>
          </w:rPr>
          <w:tab/>
        </w:r>
        <w:r w:rsidR="00D3789C" w:rsidRPr="006915D5">
          <w:rPr>
            <w:rStyle w:val="Hypertextovodkaz"/>
          </w:rPr>
          <w:t>Železniční svršek</w:t>
        </w:r>
        <w:r w:rsidR="00D3789C">
          <w:rPr>
            <w:noProof/>
            <w:webHidden/>
          </w:rPr>
          <w:tab/>
        </w:r>
        <w:r w:rsidR="00D3789C">
          <w:rPr>
            <w:noProof/>
            <w:webHidden/>
          </w:rPr>
          <w:fldChar w:fldCharType="begin"/>
        </w:r>
        <w:r w:rsidR="00D3789C">
          <w:rPr>
            <w:noProof/>
            <w:webHidden/>
          </w:rPr>
          <w:instrText xml:space="preserve"> PAGEREF _Toc170886256 \h </w:instrText>
        </w:r>
        <w:r w:rsidR="00D3789C">
          <w:rPr>
            <w:noProof/>
            <w:webHidden/>
          </w:rPr>
        </w:r>
        <w:r w:rsidR="00D3789C">
          <w:rPr>
            <w:noProof/>
            <w:webHidden/>
          </w:rPr>
          <w:fldChar w:fldCharType="separate"/>
        </w:r>
        <w:r w:rsidR="00D3789C">
          <w:rPr>
            <w:noProof/>
            <w:webHidden/>
          </w:rPr>
          <w:t>12</w:t>
        </w:r>
        <w:r w:rsidR="00D3789C">
          <w:rPr>
            <w:noProof/>
            <w:webHidden/>
          </w:rPr>
          <w:fldChar w:fldCharType="end"/>
        </w:r>
      </w:hyperlink>
    </w:p>
    <w:p w14:paraId="6BC78887" w14:textId="38A22F63" w:rsidR="00D3789C" w:rsidRDefault="00000000">
      <w:pPr>
        <w:pStyle w:val="Obsah2"/>
        <w:rPr>
          <w:rFonts w:asciiTheme="minorHAnsi" w:eastAsiaTheme="minorEastAsia" w:hAnsiTheme="minorHAnsi"/>
          <w:noProof/>
          <w:spacing w:val="0"/>
          <w:sz w:val="22"/>
          <w:szCs w:val="22"/>
          <w:lang w:eastAsia="cs-CZ"/>
        </w:rPr>
      </w:pPr>
      <w:hyperlink w:anchor="_Toc170886257" w:history="1">
        <w:r w:rsidR="00D3789C" w:rsidRPr="006915D5">
          <w:rPr>
            <w:rStyle w:val="Hypertextovodkaz"/>
          </w:rPr>
          <w:t>4.11</w:t>
        </w:r>
        <w:r w:rsidR="00D3789C">
          <w:rPr>
            <w:rFonts w:asciiTheme="minorHAnsi" w:eastAsiaTheme="minorEastAsia" w:hAnsiTheme="minorHAnsi"/>
            <w:noProof/>
            <w:spacing w:val="0"/>
            <w:sz w:val="22"/>
            <w:szCs w:val="22"/>
            <w:lang w:eastAsia="cs-CZ"/>
          </w:rPr>
          <w:tab/>
        </w:r>
        <w:r w:rsidR="00D3789C" w:rsidRPr="006915D5">
          <w:rPr>
            <w:rStyle w:val="Hypertextovodkaz"/>
          </w:rPr>
          <w:t>Železniční spodek</w:t>
        </w:r>
        <w:r w:rsidR="00D3789C">
          <w:rPr>
            <w:noProof/>
            <w:webHidden/>
          </w:rPr>
          <w:tab/>
        </w:r>
        <w:r w:rsidR="00D3789C">
          <w:rPr>
            <w:noProof/>
            <w:webHidden/>
          </w:rPr>
          <w:fldChar w:fldCharType="begin"/>
        </w:r>
        <w:r w:rsidR="00D3789C">
          <w:rPr>
            <w:noProof/>
            <w:webHidden/>
          </w:rPr>
          <w:instrText xml:space="preserve"> PAGEREF _Toc170886257 \h </w:instrText>
        </w:r>
        <w:r w:rsidR="00D3789C">
          <w:rPr>
            <w:noProof/>
            <w:webHidden/>
          </w:rPr>
        </w:r>
        <w:r w:rsidR="00D3789C">
          <w:rPr>
            <w:noProof/>
            <w:webHidden/>
          </w:rPr>
          <w:fldChar w:fldCharType="separate"/>
        </w:r>
        <w:r w:rsidR="00D3789C">
          <w:rPr>
            <w:noProof/>
            <w:webHidden/>
          </w:rPr>
          <w:t>13</w:t>
        </w:r>
        <w:r w:rsidR="00D3789C">
          <w:rPr>
            <w:noProof/>
            <w:webHidden/>
          </w:rPr>
          <w:fldChar w:fldCharType="end"/>
        </w:r>
      </w:hyperlink>
    </w:p>
    <w:p w14:paraId="60CDA6B1" w14:textId="79CF4E93" w:rsidR="00D3789C" w:rsidRDefault="00000000">
      <w:pPr>
        <w:pStyle w:val="Obsah2"/>
        <w:rPr>
          <w:rFonts w:asciiTheme="minorHAnsi" w:eastAsiaTheme="minorEastAsia" w:hAnsiTheme="minorHAnsi"/>
          <w:noProof/>
          <w:spacing w:val="0"/>
          <w:sz w:val="22"/>
          <w:szCs w:val="22"/>
          <w:lang w:eastAsia="cs-CZ"/>
        </w:rPr>
      </w:pPr>
      <w:hyperlink w:anchor="_Toc170886258" w:history="1">
        <w:r w:rsidR="00D3789C" w:rsidRPr="006915D5">
          <w:rPr>
            <w:rStyle w:val="Hypertextovodkaz"/>
          </w:rPr>
          <w:t>4.12</w:t>
        </w:r>
        <w:r w:rsidR="00D3789C">
          <w:rPr>
            <w:rFonts w:asciiTheme="minorHAnsi" w:eastAsiaTheme="minorEastAsia" w:hAnsiTheme="minorHAnsi"/>
            <w:noProof/>
            <w:spacing w:val="0"/>
            <w:sz w:val="22"/>
            <w:szCs w:val="22"/>
            <w:lang w:eastAsia="cs-CZ"/>
          </w:rPr>
          <w:tab/>
        </w:r>
        <w:r w:rsidR="00D3789C" w:rsidRPr="006915D5">
          <w:rPr>
            <w:rStyle w:val="Hypertextovodkaz"/>
          </w:rPr>
          <w:t>Nástupiště</w:t>
        </w:r>
        <w:r w:rsidR="00D3789C">
          <w:rPr>
            <w:noProof/>
            <w:webHidden/>
          </w:rPr>
          <w:tab/>
        </w:r>
        <w:r w:rsidR="00D3789C">
          <w:rPr>
            <w:noProof/>
            <w:webHidden/>
          </w:rPr>
          <w:fldChar w:fldCharType="begin"/>
        </w:r>
        <w:r w:rsidR="00D3789C">
          <w:rPr>
            <w:noProof/>
            <w:webHidden/>
          </w:rPr>
          <w:instrText xml:space="preserve"> PAGEREF _Toc170886258 \h </w:instrText>
        </w:r>
        <w:r w:rsidR="00D3789C">
          <w:rPr>
            <w:noProof/>
            <w:webHidden/>
          </w:rPr>
        </w:r>
        <w:r w:rsidR="00D3789C">
          <w:rPr>
            <w:noProof/>
            <w:webHidden/>
          </w:rPr>
          <w:fldChar w:fldCharType="separate"/>
        </w:r>
        <w:r w:rsidR="00D3789C">
          <w:rPr>
            <w:noProof/>
            <w:webHidden/>
          </w:rPr>
          <w:t>13</w:t>
        </w:r>
        <w:r w:rsidR="00D3789C">
          <w:rPr>
            <w:noProof/>
            <w:webHidden/>
          </w:rPr>
          <w:fldChar w:fldCharType="end"/>
        </w:r>
      </w:hyperlink>
    </w:p>
    <w:p w14:paraId="4C80B3AF" w14:textId="14D9903A" w:rsidR="00D3789C" w:rsidRDefault="00000000">
      <w:pPr>
        <w:pStyle w:val="Obsah2"/>
        <w:rPr>
          <w:rFonts w:asciiTheme="minorHAnsi" w:eastAsiaTheme="minorEastAsia" w:hAnsiTheme="minorHAnsi"/>
          <w:noProof/>
          <w:spacing w:val="0"/>
          <w:sz w:val="22"/>
          <w:szCs w:val="22"/>
          <w:lang w:eastAsia="cs-CZ"/>
        </w:rPr>
      </w:pPr>
      <w:hyperlink w:anchor="_Toc170886259" w:history="1">
        <w:r w:rsidR="00D3789C" w:rsidRPr="006915D5">
          <w:rPr>
            <w:rStyle w:val="Hypertextovodkaz"/>
          </w:rPr>
          <w:t>4.13</w:t>
        </w:r>
        <w:r w:rsidR="00D3789C">
          <w:rPr>
            <w:rFonts w:asciiTheme="minorHAnsi" w:eastAsiaTheme="minorEastAsia" w:hAnsiTheme="minorHAnsi"/>
            <w:noProof/>
            <w:spacing w:val="0"/>
            <w:sz w:val="22"/>
            <w:szCs w:val="22"/>
            <w:lang w:eastAsia="cs-CZ"/>
          </w:rPr>
          <w:tab/>
        </w:r>
        <w:r w:rsidR="00D3789C" w:rsidRPr="006915D5">
          <w:rPr>
            <w:rStyle w:val="Hypertextovodkaz"/>
          </w:rPr>
          <w:t>Železniční přejezdy</w:t>
        </w:r>
        <w:r w:rsidR="00D3789C">
          <w:rPr>
            <w:noProof/>
            <w:webHidden/>
          </w:rPr>
          <w:tab/>
        </w:r>
        <w:r w:rsidR="00D3789C">
          <w:rPr>
            <w:noProof/>
            <w:webHidden/>
          </w:rPr>
          <w:fldChar w:fldCharType="begin"/>
        </w:r>
        <w:r w:rsidR="00D3789C">
          <w:rPr>
            <w:noProof/>
            <w:webHidden/>
          </w:rPr>
          <w:instrText xml:space="preserve"> PAGEREF _Toc170886259 \h </w:instrText>
        </w:r>
        <w:r w:rsidR="00D3789C">
          <w:rPr>
            <w:noProof/>
            <w:webHidden/>
          </w:rPr>
        </w:r>
        <w:r w:rsidR="00D3789C">
          <w:rPr>
            <w:noProof/>
            <w:webHidden/>
          </w:rPr>
          <w:fldChar w:fldCharType="separate"/>
        </w:r>
        <w:r w:rsidR="00D3789C">
          <w:rPr>
            <w:noProof/>
            <w:webHidden/>
          </w:rPr>
          <w:t>13</w:t>
        </w:r>
        <w:r w:rsidR="00D3789C">
          <w:rPr>
            <w:noProof/>
            <w:webHidden/>
          </w:rPr>
          <w:fldChar w:fldCharType="end"/>
        </w:r>
      </w:hyperlink>
    </w:p>
    <w:p w14:paraId="007A232F" w14:textId="517310ED" w:rsidR="00D3789C" w:rsidRDefault="00000000">
      <w:pPr>
        <w:pStyle w:val="Obsah2"/>
        <w:rPr>
          <w:rFonts w:asciiTheme="minorHAnsi" w:eastAsiaTheme="minorEastAsia" w:hAnsiTheme="minorHAnsi"/>
          <w:noProof/>
          <w:spacing w:val="0"/>
          <w:sz w:val="22"/>
          <w:szCs w:val="22"/>
          <w:lang w:eastAsia="cs-CZ"/>
        </w:rPr>
      </w:pPr>
      <w:hyperlink w:anchor="_Toc170886260" w:history="1">
        <w:r w:rsidR="00D3789C" w:rsidRPr="006915D5">
          <w:rPr>
            <w:rStyle w:val="Hypertextovodkaz"/>
          </w:rPr>
          <w:t>4.14</w:t>
        </w:r>
        <w:r w:rsidR="00D3789C">
          <w:rPr>
            <w:rFonts w:asciiTheme="minorHAnsi" w:eastAsiaTheme="minorEastAsia" w:hAnsiTheme="minorHAnsi"/>
            <w:noProof/>
            <w:spacing w:val="0"/>
            <w:sz w:val="22"/>
            <w:szCs w:val="22"/>
            <w:lang w:eastAsia="cs-CZ"/>
          </w:rPr>
          <w:tab/>
        </w:r>
        <w:r w:rsidR="00D3789C" w:rsidRPr="006915D5">
          <w:rPr>
            <w:rStyle w:val="Hypertextovodkaz"/>
          </w:rPr>
          <w:t>Mosty, propustky, zdi</w:t>
        </w:r>
        <w:r w:rsidR="00D3789C">
          <w:rPr>
            <w:noProof/>
            <w:webHidden/>
          </w:rPr>
          <w:tab/>
        </w:r>
        <w:r w:rsidR="00D3789C">
          <w:rPr>
            <w:noProof/>
            <w:webHidden/>
          </w:rPr>
          <w:fldChar w:fldCharType="begin"/>
        </w:r>
        <w:r w:rsidR="00D3789C">
          <w:rPr>
            <w:noProof/>
            <w:webHidden/>
          </w:rPr>
          <w:instrText xml:space="preserve"> PAGEREF _Toc170886260 \h </w:instrText>
        </w:r>
        <w:r w:rsidR="00D3789C">
          <w:rPr>
            <w:noProof/>
            <w:webHidden/>
          </w:rPr>
        </w:r>
        <w:r w:rsidR="00D3789C">
          <w:rPr>
            <w:noProof/>
            <w:webHidden/>
          </w:rPr>
          <w:fldChar w:fldCharType="separate"/>
        </w:r>
        <w:r w:rsidR="00D3789C">
          <w:rPr>
            <w:noProof/>
            <w:webHidden/>
          </w:rPr>
          <w:t>14</w:t>
        </w:r>
        <w:r w:rsidR="00D3789C">
          <w:rPr>
            <w:noProof/>
            <w:webHidden/>
          </w:rPr>
          <w:fldChar w:fldCharType="end"/>
        </w:r>
      </w:hyperlink>
    </w:p>
    <w:p w14:paraId="68A4770C" w14:textId="51F5ACA7" w:rsidR="00D3789C" w:rsidRDefault="00000000">
      <w:pPr>
        <w:pStyle w:val="Obsah2"/>
        <w:rPr>
          <w:rFonts w:asciiTheme="minorHAnsi" w:eastAsiaTheme="minorEastAsia" w:hAnsiTheme="minorHAnsi"/>
          <w:noProof/>
          <w:spacing w:val="0"/>
          <w:sz w:val="22"/>
          <w:szCs w:val="22"/>
          <w:lang w:eastAsia="cs-CZ"/>
        </w:rPr>
      </w:pPr>
      <w:hyperlink w:anchor="_Toc170886261" w:history="1">
        <w:r w:rsidR="00D3789C" w:rsidRPr="006915D5">
          <w:rPr>
            <w:rStyle w:val="Hypertextovodkaz"/>
          </w:rPr>
          <w:t>4.15</w:t>
        </w:r>
        <w:r w:rsidR="00D3789C">
          <w:rPr>
            <w:rFonts w:asciiTheme="minorHAnsi" w:eastAsiaTheme="minorEastAsia" w:hAnsiTheme="minorHAnsi"/>
            <w:noProof/>
            <w:spacing w:val="0"/>
            <w:sz w:val="22"/>
            <w:szCs w:val="22"/>
            <w:lang w:eastAsia="cs-CZ"/>
          </w:rPr>
          <w:tab/>
        </w:r>
        <w:r w:rsidR="00D3789C" w:rsidRPr="006915D5">
          <w:rPr>
            <w:rStyle w:val="Hypertextovodkaz"/>
          </w:rPr>
          <w:t>Ostatní inženýrské objekty</w:t>
        </w:r>
        <w:r w:rsidR="00D3789C">
          <w:rPr>
            <w:noProof/>
            <w:webHidden/>
          </w:rPr>
          <w:tab/>
        </w:r>
        <w:r w:rsidR="00D3789C">
          <w:rPr>
            <w:noProof/>
            <w:webHidden/>
          </w:rPr>
          <w:fldChar w:fldCharType="begin"/>
        </w:r>
        <w:r w:rsidR="00D3789C">
          <w:rPr>
            <w:noProof/>
            <w:webHidden/>
          </w:rPr>
          <w:instrText xml:space="preserve"> PAGEREF _Toc170886261 \h </w:instrText>
        </w:r>
        <w:r w:rsidR="00D3789C">
          <w:rPr>
            <w:noProof/>
            <w:webHidden/>
          </w:rPr>
        </w:r>
        <w:r w:rsidR="00D3789C">
          <w:rPr>
            <w:noProof/>
            <w:webHidden/>
          </w:rPr>
          <w:fldChar w:fldCharType="separate"/>
        </w:r>
        <w:r w:rsidR="00D3789C">
          <w:rPr>
            <w:noProof/>
            <w:webHidden/>
          </w:rPr>
          <w:t>14</w:t>
        </w:r>
        <w:r w:rsidR="00D3789C">
          <w:rPr>
            <w:noProof/>
            <w:webHidden/>
          </w:rPr>
          <w:fldChar w:fldCharType="end"/>
        </w:r>
      </w:hyperlink>
    </w:p>
    <w:p w14:paraId="0877F150" w14:textId="2FF2ACC2" w:rsidR="00D3789C" w:rsidRDefault="00000000">
      <w:pPr>
        <w:pStyle w:val="Obsah2"/>
        <w:rPr>
          <w:rFonts w:asciiTheme="minorHAnsi" w:eastAsiaTheme="minorEastAsia" w:hAnsiTheme="minorHAnsi"/>
          <w:noProof/>
          <w:spacing w:val="0"/>
          <w:sz w:val="22"/>
          <w:szCs w:val="22"/>
          <w:lang w:eastAsia="cs-CZ"/>
        </w:rPr>
      </w:pPr>
      <w:hyperlink w:anchor="_Toc170886262" w:history="1">
        <w:r w:rsidR="00D3789C" w:rsidRPr="006915D5">
          <w:rPr>
            <w:rStyle w:val="Hypertextovodkaz"/>
          </w:rPr>
          <w:t>4.16</w:t>
        </w:r>
        <w:r w:rsidR="00D3789C">
          <w:rPr>
            <w:rFonts w:asciiTheme="minorHAnsi" w:eastAsiaTheme="minorEastAsia" w:hAnsiTheme="minorHAnsi"/>
            <w:noProof/>
            <w:spacing w:val="0"/>
            <w:sz w:val="22"/>
            <w:szCs w:val="22"/>
            <w:lang w:eastAsia="cs-CZ"/>
          </w:rPr>
          <w:tab/>
        </w:r>
        <w:r w:rsidR="00D3789C" w:rsidRPr="006915D5">
          <w:rPr>
            <w:rStyle w:val="Hypertextovodkaz"/>
          </w:rPr>
          <w:t>Pozemní komunikace</w:t>
        </w:r>
        <w:r w:rsidR="00D3789C">
          <w:rPr>
            <w:noProof/>
            <w:webHidden/>
          </w:rPr>
          <w:tab/>
        </w:r>
        <w:r w:rsidR="00D3789C">
          <w:rPr>
            <w:noProof/>
            <w:webHidden/>
          </w:rPr>
          <w:fldChar w:fldCharType="begin"/>
        </w:r>
        <w:r w:rsidR="00D3789C">
          <w:rPr>
            <w:noProof/>
            <w:webHidden/>
          </w:rPr>
          <w:instrText xml:space="preserve"> PAGEREF _Toc170886262 \h </w:instrText>
        </w:r>
        <w:r w:rsidR="00D3789C">
          <w:rPr>
            <w:noProof/>
            <w:webHidden/>
          </w:rPr>
        </w:r>
        <w:r w:rsidR="00D3789C">
          <w:rPr>
            <w:noProof/>
            <w:webHidden/>
          </w:rPr>
          <w:fldChar w:fldCharType="separate"/>
        </w:r>
        <w:r w:rsidR="00D3789C">
          <w:rPr>
            <w:noProof/>
            <w:webHidden/>
          </w:rPr>
          <w:t>14</w:t>
        </w:r>
        <w:r w:rsidR="00D3789C">
          <w:rPr>
            <w:noProof/>
            <w:webHidden/>
          </w:rPr>
          <w:fldChar w:fldCharType="end"/>
        </w:r>
      </w:hyperlink>
    </w:p>
    <w:p w14:paraId="7C7142DB" w14:textId="0D99D981" w:rsidR="00D3789C" w:rsidRDefault="00000000">
      <w:pPr>
        <w:pStyle w:val="Obsah2"/>
        <w:rPr>
          <w:rFonts w:asciiTheme="minorHAnsi" w:eastAsiaTheme="minorEastAsia" w:hAnsiTheme="minorHAnsi"/>
          <w:noProof/>
          <w:spacing w:val="0"/>
          <w:sz w:val="22"/>
          <w:szCs w:val="22"/>
          <w:lang w:eastAsia="cs-CZ"/>
        </w:rPr>
      </w:pPr>
      <w:hyperlink w:anchor="_Toc170886263" w:history="1">
        <w:r w:rsidR="00D3789C" w:rsidRPr="006915D5">
          <w:rPr>
            <w:rStyle w:val="Hypertextovodkaz"/>
          </w:rPr>
          <w:t>4.17</w:t>
        </w:r>
        <w:r w:rsidR="00D3789C">
          <w:rPr>
            <w:rFonts w:asciiTheme="minorHAnsi" w:eastAsiaTheme="minorEastAsia" w:hAnsiTheme="minorHAnsi"/>
            <w:noProof/>
            <w:spacing w:val="0"/>
            <w:sz w:val="22"/>
            <w:szCs w:val="22"/>
            <w:lang w:eastAsia="cs-CZ"/>
          </w:rPr>
          <w:tab/>
        </w:r>
        <w:r w:rsidR="00D3789C" w:rsidRPr="006915D5">
          <w:rPr>
            <w:rStyle w:val="Hypertextovodkaz"/>
          </w:rPr>
          <w:t>Kabelovody, kolektory</w:t>
        </w:r>
        <w:r w:rsidR="00D3789C">
          <w:rPr>
            <w:noProof/>
            <w:webHidden/>
          </w:rPr>
          <w:tab/>
        </w:r>
        <w:r w:rsidR="00D3789C">
          <w:rPr>
            <w:noProof/>
            <w:webHidden/>
          </w:rPr>
          <w:fldChar w:fldCharType="begin"/>
        </w:r>
        <w:r w:rsidR="00D3789C">
          <w:rPr>
            <w:noProof/>
            <w:webHidden/>
          </w:rPr>
          <w:instrText xml:space="preserve"> PAGEREF _Toc170886263 \h </w:instrText>
        </w:r>
        <w:r w:rsidR="00D3789C">
          <w:rPr>
            <w:noProof/>
            <w:webHidden/>
          </w:rPr>
        </w:r>
        <w:r w:rsidR="00D3789C">
          <w:rPr>
            <w:noProof/>
            <w:webHidden/>
          </w:rPr>
          <w:fldChar w:fldCharType="separate"/>
        </w:r>
        <w:r w:rsidR="00D3789C">
          <w:rPr>
            <w:noProof/>
            <w:webHidden/>
          </w:rPr>
          <w:t>15</w:t>
        </w:r>
        <w:r w:rsidR="00D3789C">
          <w:rPr>
            <w:noProof/>
            <w:webHidden/>
          </w:rPr>
          <w:fldChar w:fldCharType="end"/>
        </w:r>
      </w:hyperlink>
    </w:p>
    <w:p w14:paraId="201EBFA0" w14:textId="41177225" w:rsidR="00D3789C" w:rsidRDefault="00000000">
      <w:pPr>
        <w:pStyle w:val="Obsah2"/>
        <w:rPr>
          <w:rFonts w:asciiTheme="minorHAnsi" w:eastAsiaTheme="minorEastAsia" w:hAnsiTheme="minorHAnsi"/>
          <w:noProof/>
          <w:spacing w:val="0"/>
          <w:sz w:val="22"/>
          <w:szCs w:val="22"/>
          <w:lang w:eastAsia="cs-CZ"/>
        </w:rPr>
      </w:pPr>
      <w:hyperlink w:anchor="_Toc170886264" w:history="1">
        <w:r w:rsidR="00D3789C" w:rsidRPr="006915D5">
          <w:rPr>
            <w:rStyle w:val="Hypertextovodkaz"/>
          </w:rPr>
          <w:t>4.18</w:t>
        </w:r>
        <w:r w:rsidR="00D3789C">
          <w:rPr>
            <w:rFonts w:asciiTheme="minorHAnsi" w:eastAsiaTheme="minorEastAsia" w:hAnsiTheme="minorHAnsi"/>
            <w:noProof/>
            <w:spacing w:val="0"/>
            <w:sz w:val="22"/>
            <w:szCs w:val="22"/>
            <w:lang w:eastAsia="cs-CZ"/>
          </w:rPr>
          <w:tab/>
        </w:r>
        <w:r w:rsidR="00D3789C" w:rsidRPr="006915D5">
          <w:rPr>
            <w:rStyle w:val="Hypertextovodkaz"/>
          </w:rPr>
          <w:t>Protihlukové objekty</w:t>
        </w:r>
        <w:r w:rsidR="00D3789C">
          <w:rPr>
            <w:noProof/>
            <w:webHidden/>
          </w:rPr>
          <w:tab/>
        </w:r>
        <w:r w:rsidR="00D3789C">
          <w:rPr>
            <w:noProof/>
            <w:webHidden/>
          </w:rPr>
          <w:fldChar w:fldCharType="begin"/>
        </w:r>
        <w:r w:rsidR="00D3789C">
          <w:rPr>
            <w:noProof/>
            <w:webHidden/>
          </w:rPr>
          <w:instrText xml:space="preserve"> PAGEREF _Toc170886264 \h </w:instrText>
        </w:r>
        <w:r w:rsidR="00D3789C">
          <w:rPr>
            <w:noProof/>
            <w:webHidden/>
          </w:rPr>
        </w:r>
        <w:r w:rsidR="00D3789C">
          <w:rPr>
            <w:noProof/>
            <w:webHidden/>
          </w:rPr>
          <w:fldChar w:fldCharType="separate"/>
        </w:r>
        <w:r w:rsidR="00D3789C">
          <w:rPr>
            <w:noProof/>
            <w:webHidden/>
          </w:rPr>
          <w:t>15</w:t>
        </w:r>
        <w:r w:rsidR="00D3789C">
          <w:rPr>
            <w:noProof/>
            <w:webHidden/>
          </w:rPr>
          <w:fldChar w:fldCharType="end"/>
        </w:r>
      </w:hyperlink>
    </w:p>
    <w:p w14:paraId="56AA1E89" w14:textId="1953D5BC" w:rsidR="00D3789C" w:rsidRDefault="00000000">
      <w:pPr>
        <w:pStyle w:val="Obsah2"/>
        <w:rPr>
          <w:rFonts w:asciiTheme="minorHAnsi" w:eastAsiaTheme="minorEastAsia" w:hAnsiTheme="minorHAnsi"/>
          <w:noProof/>
          <w:spacing w:val="0"/>
          <w:sz w:val="22"/>
          <w:szCs w:val="22"/>
          <w:lang w:eastAsia="cs-CZ"/>
        </w:rPr>
      </w:pPr>
      <w:hyperlink w:anchor="_Toc170886265" w:history="1">
        <w:r w:rsidR="00D3789C" w:rsidRPr="006915D5">
          <w:rPr>
            <w:rStyle w:val="Hypertextovodkaz"/>
          </w:rPr>
          <w:t>4.19</w:t>
        </w:r>
        <w:r w:rsidR="00D3789C">
          <w:rPr>
            <w:rFonts w:asciiTheme="minorHAnsi" w:eastAsiaTheme="minorEastAsia" w:hAnsiTheme="minorHAnsi"/>
            <w:noProof/>
            <w:spacing w:val="0"/>
            <w:sz w:val="22"/>
            <w:szCs w:val="22"/>
            <w:lang w:eastAsia="cs-CZ"/>
          </w:rPr>
          <w:tab/>
        </w:r>
        <w:r w:rsidR="00D3789C" w:rsidRPr="006915D5">
          <w:rPr>
            <w:rStyle w:val="Hypertextovodkaz"/>
          </w:rPr>
          <w:t>Pozemní stavební objekty</w:t>
        </w:r>
        <w:r w:rsidR="00D3789C">
          <w:rPr>
            <w:noProof/>
            <w:webHidden/>
          </w:rPr>
          <w:tab/>
        </w:r>
        <w:r w:rsidR="00D3789C">
          <w:rPr>
            <w:noProof/>
            <w:webHidden/>
          </w:rPr>
          <w:fldChar w:fldCharType="begin"/>
        </w:r>
        <w:r w:rsidR="00D3789C">
          <w:rPr>
            <w:noProof/>
            <w:webHidden/>
          </w:rPr>
          <w:instrText xml:space="preserve"> PAGEREF _Toc170886265 \h </w:instrText>
        </w:r>
        <w:r w:rsidR="00D3789C">
          <w:rPr>
            <w:noProof/>
            <w:webHidden/>
          </w:rPr>
        </w:r>
        <w:r w:rsidR="00D3789C">
          <w:rPr>
            <w:noProof/>
            <w:webHidden/>
          </w:rPr>
          <w:fldChar w:fldCharType="separate"/>
        </w:r>
        <w:r w:rsidR="00D3789C">
          <w:rPr>
            <w:noProof/>
            <w:webHidden/>
          </w:rPr>
          <w:t>15</w:t>
        </w:r>
        <w:r w:rsidR="00D3789C">
          <w:rPr>
            <w:noProof/>
            <w:webHidden/>
          </w:rPr>
          <w:fldChar w:fldCharType="end"/>
        </w:r>
      </w:hyperlink>
    </w:p>
    <w:p w14:paraId="57625D90" w14:textId="5D2084D9" w:rsidR="00D3789C" w:rsidRDefault="00000000">
      <w:pPr>
        <w:pStyle w:val="Obsah2"/>
        <w:rPr>
          <w:rFonts w:asciiTheme="minorHAnsi" w:eastAsiaTheme="minorEastAsia" w:hAnsiTheme="minorHAnsi"/>
          <w:noProof/>
          <w:spacing w:val="0"/>
          <w:sz w:val="22"/>
          <w:szCs w:val="22"/>
          <w:lang w:eastAsia="cs-CZ"/>
        </w:rPr>
      </w:pPr>
      <w:hyperlink w:anchor="_Toc170886266" w:history="1">
        <w:r w:rsidR="00D3789C" w:rsidRPr="006915D5">
          <w:rPr>
            <w:rStyle w:val="Hypertextovodkaz"/>
          </w:rPr>
          <w:t>4.20</w:t>
        </w:r>
        <w:r w:rsidR="00D3789C">
          <w:rPr>
            <w:rFonts w:asciiTheme="minorHAnsi" w:eastAsiaTheme="minorEastAsia" w:hAnsiTheme="minorHAnsi"/>
            <w:noProof/>
            <w:spacing w:val="0"/>
            <w:sz w:val="22"/>
            <w:szCs w:val="22"/>
            <w:lang w:eastAsia="cs-CZ"/>
          </w:rPr>
          <w:tab/>
        </w:r>
        <w:r w:rsidR="00D3789C" w:rsidRPr="006915D5">
          <w:rPr>
            <w:rStyle w:val="Hypertextovodkaz"/>
          </w:rPr>
          <w:t>Trakční a energická zařízení</w:t>
        </w:r>
        <w:r w:rsidR="00D3789C">
          <w:rPr>
            <w:noProof/>
            <w:webHidden/>
          </w:rPr>
          <w:tab/>
        </w:r>
        <w:r w:rsidR="00D3789C">
          <w:rPr>
            <w:noProof/>
            <w:webHidden/>
          </w:rPr>
          <w:fldChar w:fldCharType="begin"/>
        </w:r>
        <w:r w:rsidR="00D3789C">
          <w:rPr>
            <w:noProof/>
            <w:webHidden/>
          </w:rPr>
          <w:instrText xml:space="preserve"> PAGEREF _Toc170886266 \h </w:instrText>
        </w:r>
        <w:r w:rsidR="00D3789C">
          <w:rPr>
            <w:noProof/>
            <w:webHidden/>
          </w:rPr>
        </w:r>
        <w:r w:rsidR="00D3789C">
          <w:rPr>
            <w:noProof/>
            <w:webHidden/>
          </w:rPr>
          <w:fldChar w:fldCharType="separate"/>
        </w:r>
        <w:r w:rsidR="00D3789C">
          <w:rPr>
            <w:noProof/>
            <w:webHidden/>
          </w:rPr>
          <w:t>16</w:t>
        </w:r>
        <w:r w:rsidR="00D3789C">
          <w:rPr>
            <w:noProof/>
            <w:webHidden/>
          </w:rPr>
          <w:fldChar w:fldCharType="end"/>
        </w:r>
      </w:hyperlink>
    </w:p>
    <w:p w14:paraId="73AC3773" w14:textId="3EF927A3" w:rsidR="00D3789C" w:rsidRDefault="00000000">
      <w:pPr>
        <w:pStyle w:val="Obsah2"/>
        <w:rPr>
          <w:rFonts w:asciiTheme="minorHAnsi" w:eastAsiaTheme="minorEastAsia" w:hAnsiTheme="minorHAnsi"/>
          <w:noProof/>
          <w:spacing w:val="0"/>
          <w:sz w:val="22"/>
          <w:szCs w:val="22"/>
          <w:lang w:eastAsia="cs-CZ"/>
        </w:rPr>
      </w:pPr>
      <w:hyperlink w:anchor="_Toc170886267" w:history="1">
        <w:r w:rsidR="00D3789C" w:rsidRPr="006915D5">
          <w:rPr>
            <w:rStyle w:val="Hypertextovodkaz"/>
          </w:rPr>
          <w:t>4.21</w:t>
        </w:r>
        <w:r w:rsidR="00D3789C">
          <w:rPr>
            <w:rFonts w:asciiTheme="minorHAnsi" w:eastAsiaTheme="minorEastAsia" w:hAnsiTheme="minorHAnsi"/>
            <w:noProof/>
            <w:spacing w:val="0"/>
            <w:sz w:val="22"/>
            <w:szCs w:val="22"/>
            <w:lang w:eastAsia="cs-CZ"/>
          </w:rPr>
          <w:tab/>
        </w:r>
        <w:r w:rsidR="00D3789C" w:rsidRPr="006915D5">
          <w:rPr>
            <w:rStyle w:val="Hypertextovodkaz"/>
          </w:rPr>
          <w:t>Vyzískaný materiál</w:t>
        </w:r>
        <w:r w:rsidR="00D3789C">
          <w:rPr>
            <w:noProof/>
            <w:webHidden/>
          </w:rPr>
          <w:tab/>
        </w:r>
        <w:r w:rsidR="00D3789C">
          <w:rPr>
            <w:noProof/>
            <w:webHidden/>
          </w:rPr>
          <w:fldChar w:fldCharType="begin"/>
        </w:r>
        <w:r w:rsidR="00D3789C">
          <w:rPr>
            <w:noProof/>
            <w:webHidden/>
          </w:rPr>
          <w:instrText xml:space="preserve"> PAGEREF _Toc170886267 \h </w:instrText>
        </w:r>
        <w:r w:rsidR="00D3789C">
          <w:rPr>
            <w:noProof/>
            <w:webHidden/>
          </w:rPr>
        </w:r>
        <w:r w:rsidR="00D3789C">
          <w:rPr>
            <w:noProof/>
            <w:webHidden/>
          </w:rPr>
          <w:fldChar w:fldCharType="separate"/>
        </w:r>
        <w:r w:rsidR="00D3789C">
          <w:rPr>
            <w:noProof/>
            <w:webHidden/>
          </w:rPr>
          <w:t>16</w:t>
        </w:r>
        <w:r w:rsidR="00D3789C">
          <w:rPr>
            <w:noProof/>
            <w:webHidden/>
          </w:rPr>
          <w:fldChar w:fldCharType="end"/>
        </w:r>
      </w:hyperlink>
    </w:p>
    <w:p w14:paraId="30D82453" w14:textId="7CEA5C5E" w:rsidR="00D3789C" w:rsidRDefault="00000000">
      <w:pPr>
        <w:pStyle w:val="Obsah2"/>
        <w:rPr>
          <w:rFonts w:asciiTheme="minorHAnsi" w:eastAsiaTheme="minorEastAsia" w:hAnsiTheme="minorHAnsi"/>
          <w:noProof/>
          <w:spacing w:val="0"/>
          <w:sz w:val="22"/>
          <w:szCs w:val="22"/>
          <w:lang w:eastAsia="cs-CZ"/>
        </w:rPr>
      </w:pPr>
      <w:hyperlink w:anchor="_Toc170886268" w:history="1">
        <w:r w:rsidR="00D3789C" w:rsidRPr="006915D5">
          <w:rPr>
            <w:rStyle w:val="Hypertextovodkaz"/>
          </w:rPr>
          <w:t>4.22</w:t>
        </w:r>
        <w:r w:rsidR="00D3789C">
          <w:rPr>
            <w:rFonts w:asciiTheme="minorHAnsi" w:eastAsiaTheme="minorEastAsia" w:hAnsiTheme="minorHAnsi"/>
            <w:noProof/>
            <w:spacing w:val="0"/>
            <w:sz w:val="22"/>
            <w:szCs w:val="22"/>
            <w:lang w:eastAsia="cs-CZ"/>
          </w:rPr>
          <w:tab/>
        </w:r>
        <w:r w:rsidR="00D3789C" w:rsidRPr="006915D5">
          <w:rPr>
            <w:rStyle w:val="Hypertextovodkaz"/>
          </w:rPr>
          <w:t>Životní prostředí</w:t>
        </w:r>
        <w:r w:rsidR="00D3789C">
          <w:rPr>
            <w:noProof/>
            <w:webHidden/>
          </w:rPr>
          <w:tab/>
        </w:r>
        <w:r w:rsidR="00D3789C">
          <w:rPr>
            <w:noProof/>
            <w:webHidden/>
          </w:rPr>
          <w:fldChar w:fldCharType="begin"/>
        </w:r>
        <w:r w:rsidR="00D3789C">
          <w:rPr>
            <w:noProof/>
            <w:webHidden/>
          </w:rPr>
          <w:instrText xml:space="preserve"> PAGEREF _Toc170886268 \h </w:instrText>
        </w:r>
        <w:r w:rsidR="00D3789C">
          <w:rPr>
            <w:noProof/>
            <w:webHidden/>
          </w:rPr>
        </w:r>
        <w:r w:rsidR="00D3789C">
          <w:rPr>
            <w:noProof/>
            <w:webHidden/>
          </w:rPr>
          <w:fldChar w:fldCharType="separate"/>
        </w:r>
        <w:r w:rsidR="00D3789C">
          <w:rPr>
            <w:noProof/>
            <w:webHidden/>
          </w:rPr>
          <w:t>16</w:t>
        </w:r>
        <w:r w:rsidR="00D3789C">
          <w:rPr>
            <w:noProof/>
            <w:webHidden/>
          </w:rPr>
          <w:fldChar w:fldCharType="end"/>
        </w:r>
      </w:hyperlink>
    </w:p>
    <w:p w14:paraId="6EF64D34" w14:textId="4A2189BC" w:rsidR="00D3789C" w:rsidRDefault="00000000">
      <w:pPr>
        <w:pStyle w:val="Obsah2"/>
        <w:rPr>
          <w:rFonts w:asciiTheme="minorHAnsi" w:eastAsiaTheme="minorEastAsia" w:hAnsiTheme="minorHAnsi"/>
          <w:noProof/>
          <w:spacing w:val="0"/>
          <w:sz w:val="22"/>
          <w:szCs w:val="22"/>
          <w:lang w:eastAsia="cs-CZ"/>
        </w:rPr>
      </w:pPr>
      <w:hyperlink w:anchor="_Toc170886269" w:history="1">
        <w:r w:rsidR="00D3789C" w:rsidRPr="006915D5">
          <w:rPr>
            <w:rStyle w:val="Hypertextovodkaz"/>
          </w:rPr>
          <w:t>4.23</w:t>
        </w:r>
        <w:r w:rsidR="00D3789C">
          <w:rPr>
            <w:rFonts w:asciiTheme="minorHAnsi" w:eastAsiaTheme="minorEastAsia" w:hAnsiTheme="minorHAnsi"/>
            <w:noProof/>
            <w:spacing w:val="0"/>
            <w:sz w:val="22"/>
            <w:szCs w:val="22"/>
            <w:lang w:eastAsia="cs-CZ"/>
          </w:rPr>
          <w:tab/>
        </w:r>
        <w:r w:rsidR="00D3789C" w:rsidRPr="006915D5">
          <w:rPr>
            <w:rStyle w:val="Hypertextovodkaz"/>
          </w:rPr>
          <w:t>Publicita stavby spolufinancované Evropskou unií</w:t>
        </w:r>
        <w:r w:rsidR="00D3789C">
          <w:rPr>
            <w:noProof/>
            <w:webHidden/>
          </w:rPr>
          <w:tab/>
        </w:r>
        <w:r w:rsidR="00D3789C">
          <w:rPr>
            <w:noProof/>
            <w:webHidden/>
          </w:rPr>
          <w:fldChar w:fldCharType="begin"/>
        </w:r>
        <w:r w:rsidR="00D3789C">
          <w:rPr>
            <w:noProof/>
            <w:webHidden/>
          </w:rPr>
          <w:instrText xml:space="preserve"> PAGEREF _Toc170886269 \h </w:instrText>
        </w:r>
        <w:r w:rsidR="00D3789C">
          <w:rPr>
            <w:noProof/>
            <w:webHidden/>
          </w:rPr>
        </w:r>
        <w:r w:rsidR="00D3789C">
          <w:rPr>
            <w:noProof/>
            <w:webHidden/>
          </w:rPr>
          <w:fldChar w:fldCharType="separate"/>
        </w:r>
        <w:r w:rsidR="00D3789C">
          <w:rPr>
            <w:noProof/>
            <w:webHidden/>
          </w:rPr>
          <w:t>18</w:t>
        </w:r>
        <w:r w:rsidR="00D3789C">
          <w:rPr>
            <w:noProof/>
            <w:webHidden/>
          </w:rPr>
          <w:fldChar w:fldCharType="end"/>
        </w:r>
      </w:hyperlink>
    </w:p>
    <w:p w14:paraId="79FCC7E9" w14:textId="001B5472" w:rsidR="00D3789C" w:rsidRDefault="00000000">
      <w:pPr>
        <w:pStyle w:val="Obsah2"/>
        <w:rPr>
          <w:rFonts w:asciiTheme="minorHAnsi" w:eastAsiaTheme="minorEastAsia" w:hAnsiTheme="minorHAnsi"/>
          <w:noProof/>
          <w:spacing w:val="0"/>
          <w:sz w:val="22"/>
          <w:szCs w:val="22"/>
          <w:lang w:eastAsia="cs-CZ"/>
        </w:rPr>
      </w:pPr>
      <w:hyperlink w:anchor="_Toc170886270" w:history="1">
        <w:r w:rsidR="00D3789C" w:rsidRPr="006915D5">
          <w:rPr>
            <w:rStyle w:val="Hypertextovodkaz"/>
          </w:rPr>
          <w:t>4.24</w:t>
        </w:r>
        <w:r w:rsidR="00D3789C">
          <w:rPr>
            <w:rFonts w:asciiTheme="minorHAnsi" w:eastAsiaTheme="minorEastAsia" w:hAnsiTheme="minorHAnsi"/>
            <w:noProof/>
            <w:spacing w:val="0"/>
            <w:sz w:val="22"/>
            <w:szCs w:val="22"/>
            <w:lang w:eastAsia="cs-CZ"/>
          </w:rPr>
          <w:tab/>
        </w:r>
        <w:r w:rsidR="00D3789C" w:rsidRPr="006915D5">
          <w:rPr>
            <w:rStyle w:val="Hypertextovodkaz"/>
          </w:rPr>
          <w:t>Publicita stavby</w:t>
        </w:r>
        <w:r w:rsidR="00D3789C">
          <w:rPr>
            <w:noProof/>
            <w:webHidden/>
          </w:rPr>
          <w:tab/>
        </w:r>
        <w:r w:rsidR="00D3789C">
          <w:rPr>
            <w:noProof/>
            <w:webHidden/>
          </w:rPr>
          <w:fldChar w:fldCharType="begin"/>
        </w:r>
        <w:r w:rsidR="00D3789C">
          <w:rPr>
            <w:noProof/>
            <w:webHidden/>
          </w:rPr>
          <w:instrText xml:space="preserve"> PAGEREF _Toc170886270 \h </w:instrText>
        </w:r>
        <w:r w:rsidR="00D3789C">
          <w:rPr>
            <w:noProof/>
            <w:webHidden/>
          </w:rPr>
        </w:r>
        <w:r w:rsidR="00D3789C">
          <w:rPr>
            <w:noProof/>
            <w:webHidden/>
          </w:rPr>
          <w:fldChar w:fldCharType="separate"/>
        </w:r>
        <w:r w:rsidR="00D3789C">
          <w:rPr>
            <w:noProof/>
            <w:webHidden/>
          </w:rPr>
          <w:t>19</w:t>
        </w:r>
        <w:r w:rsidR="00D3789C">
          <w:rPr>
            <w:noProof/>
            <w:webHidden/>
          </w:rPr>
          <w:fldChar w:fldCharType="end"/>
        </w:r>
      </w:hyperlink>
    </w:p>
    <w:p w14:paraId="718E37F1" w14:textId="66BB4354" w:rsidR="00D3789C" w:rsidRDefault="00000000">
      <w:pPr>
        <w:pStyle w:val="Obsah2"/>
        <w:rPr>
          <w:rFonts w:asciiTheme="minorHAnsi" w:eastAsiaTheme="minorEastAsia" w:hAnsiTheme="minorHAnsi"/>
          <w:noProof/>
          <w:spacing w:val="0"/>
          <w:sz w:val="22"/>
          <w:szCs w:val="22"/>
          <w:lang w:eastAsia="cs-CZ"/>
        </w:rPr>
      </w:pPr>
      <w:hyperlink w:anchor="_Toc170886271" w:history="1">
        <w:r w:rsidR="00D3789C" w:rsidRPr="006915D5">
          <w:rPr>
            <w:rStyle w:val="Hypertextovodkaz"/>
          </w:rPr>
          <w:t>4.25</w:t>
        </w:r>
        <w:r w:rsidR="00D3789C">
          <w:rPr>
            <w:rFonts w:asciiTheme="minorHAnsi" w:eastAsiaTheme="minorEastAsia" w:hAnsiTheme="minorHAnsi"/>
            <w:noProof/>
            <w:spacing w:val="0"/>
            <w:sz w:val="22"/>
            <w:szCs w:val="22"/>
            <w:lang w:eastAsia="cs-CZ"/>
          </w:rPr>
          <w:tab/>
        </w:r>
        <w:r w:rsidR="00D3789C" w:rsidRPr="006915D5">
          <w:rPr>
            <w:rStyle w:val="Hypertextovodkaz"/>
          </w:rPr>
          <w:t>Centrální nákup materiálu – Mobiliář</w:t>
        </w:r>
        <w:r w:rsidR="00D3789C">
          <w:rPr>
            <w:noProof/>
            <w:webHidden/>
          </w:rPr>
          <w:tab/>
        </w:r>
        <w:r w:rsidR="00D3789C">
          <w:rPr>
            <w:noProof/>
            <w:webHidden/>
          </w:rPr>
          <w:fldChar w:fldCharType="begin"/>
        </w:r>
        <w:r w:rsidR="00D3789C">
          <w:rPr>
            <w:noProof/>
            <w:webHidden/>
          </w:rPr>
          <w:instrText xml:space="preserve"> PAGEREF _Toc170886271 \h </w:instrText>
        </w:r>
        <w:r w:rsidR="00D3789C">
          <w:rPr>
            <w:noProof/>
            <w:webHidden/>
          </w:rPr>
        </w:r>
        <w:r w:rsidR="00D3789C">
          <w:rPr>
            <w:noProof/>
            <w:webHidden/>
          </w:rPr>
          <w:fldChar w:fldCharType="separate"/>
        </w:r>
        <w:r w:rsidR="00D3789C">
          <w:rPr>
            <w:noProof/>
            <w:webHidden/>
          </w:rPr>
          <w:t>20</w:t>
        </w:r>
        <w:r w:rsidR="00D3789C">
          <w:rPr>
            <w:noProof/>
            <w:webHidden/>
          </w:rPr>
          <w:fldChar w:fldCharType="end"/>
        </w:r>
      </w:hyperlink>
    </w:p>
    <w:p w14:paraId="780513F4" w14:textId="5AA0F345" w:rsidR="00D3789C" w:rsidRDefault="00000000">
      <w:pPr>
        <w:pStyle w:val="Obsah1"/>
        <w:rPr>
          <w:rFonts w:asciiTheme="minorHAnsi" w:eastAsiaTheme="minorEastAsia" w:hAnsiTheme="minorHAnsi"/>
          <w:b w:val="0"/>
          <w:caps w:val="0"/>
          <w:noProof/>
          <w:spacing w:val="0"/>
          <w:sz w:val="22"/>
          <w:szCs w:val="22"/>
          <w:lang w:eastAsia="cs-CZ"/>
        </w:rPr>
      </w:pPr>
      <w:hyperlink w:anchor="_Toc170886272" w:history="1">
        <w:r w:rsidR="00D3789C" w:rsidRPr="006915D5">
          <w:rPr>
            <w:rStyle w:val="Hypertextovodkaz"/>
          </w:rPr>
          <w:t>5.</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ORGANIZACE VÝSTAVBY, VÝLUKY</w:t>
        </w:r>
        <w:r w:rsidR="00D3789C">
          <w:rPr>
            <w:noProof/>
            <w:webHidden/>
          </w:rPr>
          <w:tab/>
        </w:r>
        <w:r w:rsidR="00D3789C">
          <w:rPr>
            <w:noProof/>
            <w:webHidden/>
          </w:rPr>
          <w:fldChar w:fldCharType="begin"/>
        </w:r>
        <w:r w:rsidR="00D3789C">
          <w:rPr>
            <w:noProof/>
            <w:webHidden/>
          </w:rPr>
          <w:instrText xml:space="preserve"> PAGEREF _Toc170886272 \h </w:instrText>
        </w:r>
        <w:r w:rsidR="00D3789C">
          <w:rPr>
            <w:noProof/>
            <w:webHidden/>
          </w:rPr>
        </w:r>
        <w:r w:rsidR="00D3789C">
          <w:rPr>
            <w:noProof/>
            <w:webHidden/>
          </w:rPr>
          <w:fldChar w:fldCharType="separate"/>
        </w:r>
        <w:r w:rsidR="00D3789C">
          <w:rPr>
            <w:noProof/>
            <w:webHidden/>
          </w:rPr>
          <w:t>20</w:t>
        </w:r>
        <w:r w:rsidR="00D3789C">
          <w:rPr>
            <w:noProof/>
            <w:webHidden/>
          </w:rPr>
          <w:fldChar w:fldCharType="end"/>
        </w:r>
      </w:hyperlink>
    </w:p>
    <w:p w14:paraId="75DB7E22" w14:textId="0B66EA10" w:rsidR="00D3789C" w:rsidRDefault="00000000">
      <w:pPr>
        <w:pStyle w:val="Obsah1"/>
        <w:rPr>
          <w:rFonts w:asciiTheme="minorHAnsi" w:eastAsiaTheme="minorEastAsia" w:hAnsiTheme="minorHAnsi"/>
          <w:b w:val="0"/>
          <w:caps w:val="0"/>
          <w:noProof/>
          <w:spacing w:val="0"/>
          <w:sz w:val="22"/>
          <w:szCs w:val="22"/>
          <w:lang w:eastAsia="cs-CZ"/>
        </w:rPr>
      </w:pPr>
      <w:hyperlink w:anchor="_Toc170886273" w:history="1">
        <w:r w:rsidR="00D3789C" w:rsidRPr="006915D5">
          <w:rPr>
            <w:rStyle w:val="Hypertextovodkaz"/>
          </w:rPr>
          <w:t>6.</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SOUVISEJÍCÍ DOKUMENTY A PŘEDPISY</w:t>
        </w:r>
        <w:r w:rsidR="00D3789C">
          <w:rPr>
            <w:noProof/>
            <w:webHidden/>
          </w:rPr>
          <w:tab/>
        </w:r>
        <w:r w:rsidR="00D3789C">
          <w:rPr>
            <w:noProof/>
            <w:webHidden/>
          </w:rPr>
          <w:fldChar w:fldCharType="begin"/>
        </w:r>
        <w:r w:rsidR="00D3789C">
          <w:rPr>
            <w:noProof/>
            <w:webHidden/>
          </w:rPr>
          <w:instrText xml:space="preserve"> PAGEREF _Toc170886273 \h </w:instrText>
        </w:r>
        <w:r w:rsidR="00D3789C">
          <w:rPr>
            <w:noProof/>
            <w:webHidden/>
          </w:rPr>
        </w:r>
        <w:r w:rsidR="00D3789C">
          <w:rPr>
            <w:noProof/>
            <w:webHidden/>
          </w:rPr>
          <w:fldChar w:fldCharType="separate"/>
        </w:r>
        <w:r w:rsidR="00D3789C">
          <w:rPr>
            <w:noProof/>
            <w:webHidden/>
          </w:rPr>
          <w:t>22</w:t>
        </w:r>
        <w:r w:rsidR="00D3789C">
          <w:rPr>
            <w:noProof/>
            <w:webHidden/>
          </w:rPr>
          <w:fldChar w:fldCharType="end"/>
        </w:r>
      </w:hyperlink>
    </w:p>
    <w:p w14:paraId="0082E05B" w14:textId="5A1ABE90" w:rsidR="00D3789C" w:rsidRDefault="00000000">
      <w:pPr>
        <w:pStyle w:val="Obsah1"/>
        <w:rPr>
          <w:rFonts w:asciiTheme="minorHAnsi" w:eastAsiaTheme="minorEastAsia" w:hAnsiTheme="minorHAnsi"/>
          <w:b w:val="0"/>
          <w:caps w:val="0"/>
          <w:noProof/>
          <w:spacing w:val="0"/>
          <w:sz w:val="22"/>
          <w:szCs w:val="22"/>
          <w:lang w:eastAsia="cs-CZ"/>
        </w:rPr>
      </w:pPr>
      <w:hyperlink w:anchor="_Toc170886274" w:history="1">
        <w:r w:rsidR="00D3789C" w:rsidRPr="006915D5">
          <w:rPr>
            <w:rStyle w:val="Hypertextovodkaz"/>
          </w:rPr>
          <w:t>7.</w:t>
        </w:r>
        <w:r w:rsidR="00D3789C">
          <w:rPr>
            <w:rFonts w:asciiTheme="minorHAnsi" w:eastAsiaTheme="minorEastAsia" w:hAnsiTheme="minorHAnsi"/>
            <w:b w:val="0"/>
            <w:caps w:val="0"/>
            <w:noProof/>
            <w:spacing w:val="0"/>
            <w:sz w:val="22"/>
            <w:szCs w:val="22"/>
            <w:lang w:eastAsia="cs-CZ"/>
          </w:rPr>
          <w:tab/>
        </w:r>
        <w:r w:rsidR="00D3789C" w:rsidRPr="006915D5">
          <w:rPr>
            <w:rStyle w:val="Hypertextovodkaz"/>
          </w:rPr>
          <w:t>PŘÍLOHY</w:t>
        </w:r>
        <w:r w:rsidR="00D3789C">
          <w:rPr>
            <w:noProof/>
            <w:webHidden/>
          </w:rPr>
          <w:tab/>
        </w:r>
        <w:r w:rsidR="00D3789C">
          <w:rPr>
            <w:noProof/>
            <w:webHidden/>
          </w:rPr>
          <w:fldChar w:fldCharType="begin"/>
        </w:r>
        <w:r w:rsidR="00D3789C">
          <w:rPr>
            <w:noProof/>
            <w:webHidden/>
          </w:rPr>
          <w:instrText xml:space="preserve"> PAGEREF _Toc170886274 \h </w:instrText>
        </w:r>
        <w:r w:rsidR="00D3789C">
          <w:rPr>
            <w:noProof/>
            <w:webHidden/>
          </w:rPr>
        </w:r>
        <w:r w:rsidR="00D3789C">
          <w:rPr>
            <w:noProof/>
            <w:webHidden/>
          </w:rPr>
          <w:fldChar w:fldCharType="separate"/>
        </w:r>
        <w:r w:rsidR="00D3789C">
          <w:rPr>
            <w:noProof/>
            <w:webHidden/>
          </w:rPr>
          <w:t>22</w:t>
        </w:r>
        <w:r w:rsidR="00D3789C">
          <w:rPr>
            <w:noProof/>
            <w:webHidden/>
          </w:rPr>
          <w:fldChar w:fldCharType="end"/>
        </w:r>
      </w:hyperlink>
    </w:p>
    <w:p w14:paraId="6594B5F9" w14:textId="046A629E" w:rsidR="0069470F" w:rsidRDefault="00BD7E91" w:rsidP="00476F2F">
      <w:pPr>
        <w:pStyle w:val="Textbezodsazen"/>
      </w:pPr>
      <w:r>
        <w:fldChar w:fldCharType="end"/>
      </w:r>
    </w:p>
    <w:p w14:paraId="1515F81D" w14:textId="77777777" w:rsidR="00476F2F" w:rsidRDefault="00476F2F" w:rsidP="00476F2F">
      <w:pPr>
        <w:pStyle w:val="Textbezodsazen"/>
      </w:pPr>
    </w:p>
    <w:p w14:paraId="457E22D9" w14:textId="77777777" w:rsidR="0069470F" w:rsidRDefault="0069470F" w:rsidP="005D7A71">
      <w:pPr>
        <w:pStyle w:val="Nadpisbezsl1-1"/>
        <w:outlineLvl w:val="0"/>
      </w:pPr>
      <w:bookmarkStart w:id="0" w:name="_Toc170886238"/>
      <w:r>
        <w:t>SEZNAM ZKRATEK</w:t>
      </w:r>
      <w:bookmarkEnd w:id="0"/>
    </w:p>
    <w:p w14:paraId="130BC6C3"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0F7D1D15" w14:textId="77777777" w:rsidTr="00F23844">
        <w:tc>
          <w:tcPr>
            <w:tcW w:w="1250" w:type="dxa"/>
            <w:tcMar>
              <w:top w:w="28" w:type="dxa"/>
              <w:left w:w="0" w:type="dxa"/>
              <w:bottom w:w="28" w:type="dxa"/>
              <w:right w:w="0" w:type="dxa"/>
            </w:tcMar>
          </w:tcPr>
          <w:p w14:paraId="45D4D7D8" w14:textId="378FCB05" w:rsidR="00E01EC2" w:rsidRDefault="00DC62B0" w:rsidP="00F23844">
            <w:pPr>
              <w:pStyle w:val="Zkratky1"/>
            </w:pPr>
            <w:r>
              <w:t xml:space="preserve">ESD </w:t>
            </w:r>
            <w:r>
              <w:tab/>
            </w:r>
          </w:p>
        </w:tc>
        <w:tc>
          <w:tcPr>
            <w:tcW w:w="7452" w:type="dxa"/>
            <w:tcMar>
              <w:top w:w="28" w:type="dxa"/>
              <w:left w:w="0" w:type="dxa"/>
              <w:bottom w:w="28" w:type="dxa"/>
              <w:right w:w="0" w:type="dxa"/>
            </w:tcMar>
          </w:tcPr>
          <w:p w14:paraId="11694B5E" w14:textId="526808B7" w:rsidR="00E01EC2" w:rsidRDefault="00DC62B0" w:rsidP="007D64DE">
            <w:pPr>
              <w:pStyle w:val="Zkratky2"/>
            </w:pPr>
            <w:r>
              <w:t>Elektronický stavební deník</w:t>
            </w:r>
          </w:p>
        </w:tc>
      </w:tr>
      <w:tr w:rsidR="007F7498" w:rsidRPr="00AD0C7B" w14:paraId="3EA85C8B" w14:textId="77777777" w:rsidTr="009F26A5">
        <w:tc>
          <w:tcPr>
            <w:tcW w:w="1250" w:type="dxa"/>
            <w:tcMar>
              <w:top w:w="28" w:type="dxa"/>
              <w:left w:w="0" w:type="dxa"/>
              <w:bottom w:w="28" w:type="dxa"/>
              <w:right w:w="0" w:type="dxa"/>
            </w:tcMar>
          </w:tcPr>
          <w:p w14:paraId="65427C66"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2AB3F4E" w14:textId="77777777" w:rsidR="007F7498" w:rsidRPr="006115D3" w:rsidRDefault="007F7498" w:rsidP="009F26A5">
            <w:pPr>
              <w:pStyle w:val="Zkratky2"/>
            </w:pPr>
            <w:r>
              <w:t>Autorizovaný zeměměřický inženýr (dříve ÚOZI)</w:t>
            </w:r>
          </w:p>
        </w:tc>
      </w:tr>
      <w:tr w:rsidR="0069470F" w:rsidRPr="00AD0C7B" w14:paraId="729CEE14" w14:textId="77777777" w:rsidTr="00F23844">
        <w:tc>
          <w:tcPr>
            <w:tcW w:w="1250" w:type="dxa"/>
            <w:tcMar>
              <w:top w:w="28" w:type="dxa"/>
              <w:left w:w="0" w:type="dxa"/>
              <w:bottom w:w="28" w:type="dxa"/>
              <w:right w:w="0" w:type="dxa"/>
            </w:tcMar>
          </w:tcPr>
          <w:p w14:paraId="4DD1707E" w14:textId="187A934C"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76D55EA6" w14:textId="124F1B9E" w:rsidR="0069470F" w:rsidRPr="006115D3" w:rsidRDefault="00F2173C" w:rsidP="007D64DE">
            <w:pPr>
              <w:pStyle w:val="Zkratky2"/>
            </w:pPr>
            <w:r>
              <w:t xml:space="preserve">Nový stavební zákon - </w:t>
            </w:r>
            <w:r w:rsidRPr="00601607">
              <w:t xml:space="preserve">zákon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709513CC" w14:textId="77777777" w:rsidTr="00F23844">
        <w:tc>
          <w:tcPr>
            <w:tcW w:w="1250" w:type="dxa"/>
            <w:tcMar>
              <w:top w:w="28" w:type="dxa"/>
              <w:left w:w="0" w:type="dxa"/>
              <w:bottom w:w="28" w:type="dxa"/>
              <w:right w:w="0" w:type="dxa"/>
            </w:tcMar>
          </w:tcPr>
          <w:p w14:paraId="09666523" w14:textId="77777777" w:rsidR="007E27B9" w:rsidRDefault="007E27B9" w:rsidP="00F23844">
            <w:pPr>
              <w:pStyle w:val="Zkratky1"/>
            </w:pPr>
          </w:p>
        </w:tc>
        <w:tc>
          <w:tcPr>
            <w:tcW w:w="7452" w:type="dxa"/>
            <w:tcMar>
              <w:top w:w="28" w:type="dxa"/>
              <w:left w:w="0" w:type="dxa"/>
              <w:bottom w:w="28" w:type="dxa"/>
              <w:right w:w="0" w:type="dxa"/>
            </w:tcMar>
          </w:tcPr>
          <w:p w14:paraId="3842AA89" w14:textId="77777777" w:rsidR="007E27B9" w:rsidRPr="006115D3" w:rsidRDefault="007E27B9" w:rsidP="007D64DE">
            <w:pPr>
              <w:pStyle w:val="Zkratky2"/>
            </w:pPr>
          </w:p>
        </w:tc>
      </w:tr>
      <w:tr w:rsidR="007E27B9" w:rsidRPr="00AD0C7B" w14:paraId="7E9992BB" w14:textId="77777777" w:rsidTr="00F23844">
        <w:tc>
          <w:tcPr>
            <w:tcW w:w="1250" w:type="dxa"/>
            <w:tcMar>
              <w:top w:w="28" w:type="dxa"/>
              <w:left w:w="0" w:type="dxa"/>
              <w:bottom w:w="28" w:type="dxa"/>
              <w:right w:w="0" w:type="dxa"/>
            </w:tcMar>
          </w:tcPr>
          <w:p w14:paraId="222564A2" w14:textId="77777777" w:rsidR="007E27B9" w:rsidRDefault="007E27B9" w:rsidP="00F23844">
            <w:pPr>
              <w:pStyle w:val="Zkratky1"/>
            </w:pPr>
          </w:p>
        </w:tc>
        <w:tc>
          <w:tcPr>
            <w:tcW w:w="7452" w:type="dxa"/>
            <w:tcMar>
              <w:top w:w="28" w:type="dxa"/>
              <w:left w:w="0" w:type="dxa"/>
              <w:bottom w:w="28" w:type="dxa"/>
              <w:right w:w="0" w:type="dxa"/>
            </w:tcMar>
          </w:tcPr>
          <w:p w14:paraId="0F926782" w14:textId="77777777" w:rsidR="007E27B9" w:rsidRPr="006115D3" w:rsidRDefault="007E27B9" w:rsidP="007D64DE">
            <w:pPr>
              <w:pStyle w:val="Zkratky2"/>
            </w:pPr>
          </w:p>
        </w:tc>
      </w:tr>
    </w:tbl>
    <w:p w14:paraId="649F0C16" w14:textId="77777777" w:rsidR="00AD0C7B" w:rsidRDefault="00AD0C7B">
      <w:r>
        <w:br w:type="page"/>
      </w:r>
    </w:p>
    <w:p w14:paraId="449FA772" w14:textId="77777777" w:rsidR="0069470F" w:rsidRDefault="0069470F" w:rsidP="007B293D">
      <w:pPr>
        <w:pStyle w:val="Nadpis2-1"/>
      </w:pPr>
      <w:bookmarkStart w:id="1" w:name="_Toc7077108"/>
      <w:bookmarkStart w:id="2" w:name="_Toc170886239"/>
      <w:r>
        <w:lastRenderedPageBreak/>
        <w:t xml:space="preserve">SPECIFIKACE </w:t>
      </w:r>
      <w:r w:rsidRPr="00BB2C9A">
        <w:t>PŘEDMĚTU</w:t>
      </w:r>
      <w:r>
        <w:t xml:space="preserve"> DÍLA</w:t>
      </w:r>
      <w:bookmarkEnd w:id="1"/>
      <w:bookmarkEnd w:id="2"/>
    </w:p>
    <w:p w14:paraId="3BE79921" w14:textId="77777777" w:rsidR="0069470F" w:rsidRDefault="0069470F" w:rsidP="00CC396D">
      <w:pPr>
        <w:pStyle w:val="Nadpis2-2"/>
      </w:pPr>
      <w:bookmarkStart w:id="3" w:name="_Toc7077109"/>
      <w:bookmarkStart w:id="4" w:name="_Toc170886240"/>
      <w:r>
        <w:t>Účel a rozsah předmětu Díla</w:t>
      </w:r>
      <w:bookmarkEnd w:id="3"/>
      <w:bookmarkEnd w:id="4"/>
    </w:p>
    <w:p w14:paraId="643193B1" w14:textId="37A1DC52" w:rsidR="008709E2" w:rsidRDefault="0069470F" w:rsidP="008709E2">
      <w:pPr>
        <w:pStyle w:val="Text2-1"/>
      </w:pPr>
      <w:r>
        <w:t>Předmětem díla je zhotovení stavby „</w:t>
      </w:r>
      <w:bookmarkStart w:id="5" w:name="_Hlk167279676"/>
      <w:r w:rsidR="008709E2" w:rsidRPr="008709E2">
        <w:rPr>
          <w:b/>
          <w:bCs/>
        </w:rPr>
        <w:t>Modernizace trati Hradec Králové – Pardubice – Chrudim, 2. stavba, zdvoukolejnění Opatovice nad Labem - Hradec Králové, 1.</w:t>
      </w:r>
      <w:r w:rsidR="008709E2">
        <w:rPr>
          <w:b/>
          <w:bCs/>
        </w:rPr>
        <w:t> </w:t>
      </w:r>
      <w:r w:rsidR="008709E2" w:rsidRPr="008709E2">
        <w:rPr>
          <w:b/>
          <w:bCs/>
        </w:rPr>
        <w:t>etapa, ŽST Hradec Králové hl. n.</w:t>
      </w:r>
      <w:bookmarkEnd w:id="5"/>
      <w:r>
        <w:t>“</w:t>
      </w:r>
      <w:r w:rsidR="00BD4129">
        <w:t>,</w:t>
      </w:r>
      <w:r>
        <w:t xml:space="preserve"> jejímž cílem je </w:t>
      </w:r>
      <w:r w:rsidR="008709E2">
        <w:t xml:space="preserve"> zlepšení technického stavu a parametrů řešené železniční stanice, zlepšení možností sestavy GVD regionální a dálkové dopravy, zvýšení konkurenceschopnosti železniční dopravy, zlepšení parametrů železniční stanice pro osobní dopravu a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provozování železniční dopravní cesty.</w:t>
      </w:r>
    </w:p>
    <w:p w14:paraId="705053D3" w14:textId="0840EBD6" w:rsidR="00BA0DB6" w:rsidRPr="009A19A2" w:rsidRDefault="00BA0DB6" w:rsidP="00B5235F">
      <w:pPr>
        <w:pStyle w:val="Text2-1"/>
      </w:pPr>
      <w:r w:rsidRPr="009A19A2">
        <w:t xml:space="preserve">Součástí díla je zajištění publicity (viz </w:t>
      </w:r>
      <w:r w:rsidRPr="009A19A2">
        <w:fldChar w:fldCharType="begin"/>
      </w:r>
      <w:r w:rsidRPr="009A19A2">
        <w:instrText xml:space="preserve"> REF _Ref62138603 \r \h  \* MERGEFORMAT </w:instrText>
      </w:r>
      <w:r w:rsidRPr="009A19A2">
        <w:fldChar w:fldCharType="separate"/>
      </w:r>
      <w:r w:rsidR="00D3789C">
        <w:t>4.23</w:t>
      </w:r>
      <w:r w:rsidRPr="009A19A2">
        <w:fldChar w:fldCharType="end"/>
      </w:r>
      <w:r w:rsidRPr="009A19A2">
        <w:t xml:space="preserve"> a </w:t>
      </w:r>
      <w:r w:rsidRPr="009A19A2">
        <w:fldChar w:fldCharType="begin"/>
      </w:r>
      <w:r w:rsidRPr="009A19A2">
        <w:instrText xml:space="preserve"> REF _Ref78270422 \r \h  \* MERGEFORMAT </w:instrText>
      </w:r>
      <w:r w:rsidRPr="009A19A2">
        <w:fldChar w:fldCharType="separate"/>
      </w:r>
      <w:r w:rsidR="00D3789C">
        <w:t>4.24</w:t>
      </w:r>
      <w:r w:rsidRPr="009A19A2">
        <w:fldChar w:fldCharType="end"/>
      </w:r>
      <w:r w:rsidRPr="009A19A2">
        <w:t xml:space="preserve"> těchto ZTP). </w:t>
      </w:r>
    </w:p>
    <w:p w14:paraId="033D9396" w14:textId="5D9563F0" w:rsidR="0069470F" w:rsidRPr="009A19A2" w:rsidRDefault="00BA0DB6" w:rsidP="001615A9">
      <w:pPr>
        <w:pStyle w:val="Text2-1"/>
      </w:pPr>
      <w:r w:rsidRPr="009A19A2">
        <w:t xml:space="preserve">U publicity </w:t>
      </w:r>
      <w:r w:rsidR="0069470F" w:rsidRPr="009A19A2">
        <w:t>stavby spolufinancované Evropskou unií v</w:t>
      </w:r>
      <w:r w:rsidRPr="009A19A2">
        <w:t> </w:t>
      </w:r>
      <w:r w:rsidR="0069470F" w:rsidRPr="009A19A2">
        <w:t xml:space="preserve">rámci </w:t>
      </w:r>
      <w:r w:rsidR="009A19A2" w:rsidRPr="009A19A2">
        <w:t>Operačního programu Doprava 2021–2027 (OPD3)</w:t>
      </w:r>
      <w:r w:rsidR="0069470F" w:rsidRPr="009A19A2">
        <w:t xml:space="preserve">, </w:t>
      </w:r>
      <w:r w:rsidRPr="009A19A2">
        <w:t>(</w:t>
      </w:r>
      <w:r w:rsidR="0069470F" w:rsidRPr="009A19A2">
        <w:t xml:space="preserve">viz </w:t>
      </w:r>
      <w:r w:rsidR="001615A9" w:rsidRPr="009A19A2">
        <w:fldChar w:fldCharType="begin"/>
      </w:r>
      <w:r w:rsidR="001615A9" w:rsidRPr="009A19A2">
        <w:instrText xml:space="preserve"> REF _Ref62138603 \r \h  \* MERGEFORMAT </w:instrText>
      </w:r>
      <w:r w:rsidR="001615A9" w:rsidRPr="009A19A2">
        <w:fldChar w:fldCharType="separate"/>
      </w:r>
      <w:r w:rsidR="00D3789C">
        <w:t>4.23</w:t>
      </w:r>
      <w:r w:rsidR="001615A9" w:rsidRPr="009A19A2">
        <w:fldChar w:fldCharType="end"/>
      </w:r>
      <w:r w:rsidR="0069470F" w:rsidRPr="009A19A2">
        <w:t xml:space="preserve"> Publicita</w:t>
      </w:r>
      <w:r w:rsidR="001615A9" w:rsidRPr="009A19A2">
        <w:t xml:space="preserve"> stavby spolufinancované Evropskou uni</w:t>
      </w:r>
      <w:r w:rsidRPr="009A19A2">
        <w:t>í) si r</w:t>
      </w:r>
      <w:r w:rsidR="0069470F" w:rsidRPr="009A19A2">
        <w:t xml:space="preserve">ozsah tohoto plnění </w:t>
      </w:r>
      <w:r w:rsidRPr="009A19A2">
        <w:t xml:space="preserve">Objednatel </w:t>
      </w:r>
      <w:r w:rsidR="0069470F" w:rsidRPr="009A19A2">
        <w:t>vyhrazuje jako změnu závazku ze smlouvy v souladu s ustanovením §100 odst. 1 ZZVZ. Plnění bude Zhotovitel realizovat na základě pokynu Správce stavby.</w:t>
      </w:r>
    </w:p>
    <w:p w14:paraId="6C53A646" w14:textId="1E280688" w:rsidR="0069470F" w:rsidRDefault="0069470F" w:rsidP="0069470F">
      <w:pPr>
        <w:pStyle w:val="Text2-1"/>
      </w:pPr>
      <w:r w:rsidRPr="00DB4332">
        <w:t>Rozsah Díla „</w:t>
      </w:r>
      <w:r w:rsidR="009A19A2" w:rsidRPr="008709E2">
        <w:rPr>
          <w:b/>
          <w:bCs/>
        </w:rPr>
        <w:t>Modernizace trati Hradec Králové – Pardubice – Chrudim, 2. stavba, zdvoukolejnění Opatovice nad Labem - Hradec Králové, 1.</w:t>
      </w:r>
      <w:r w:rsidR="009A19A2">
        <w:rPr>
          <w:b/>
          <w:bCs/>
        </w:rPr>
        <w:t> </w:t>
      </w:r>
      <w:r w:rsidR="009A19A2" w:rsidRPr="008709E2">
        <w:rPr>
          <w:b/>
          <w:bCs/>
        </w:rPr>
        <w:t>etapa, ŽST Hradec Králové hl. n.</w:t>
      </w:r>
      <w:r w:rsidRPr="00DB4332">
        <w:t>“ je</w:t>
      </w:r>
      <w:r w:rsidR="005C7C4C">
        <w:t>:</w:t>
      </w:r>
    </w:p>
    <w:p w14:paraId="601EC1E4" w14:textId="77777777" w:rsidR="001615A9" w:rsidRDefault="001615A9" w:rsidP="005354B7">
      <w:pPr>
        <w:pStyle w:val="Odrka1-1"/>
      </w:pPr>
      <w:r>
        <w:t>zhotovení stavby dle zadávací dokumentace,</w:t>
      </w:r>
    </w:p>
    <w:p w14:paraId="17013F57" w14:textId="77777777" w:rsidR="001615A9" w:rsidRDefault="001615A9" w:rsidP="005354B7">
      <w:pPr>
        <w:pStyle w:val="Odrka1-1"/>
      </w:pPr>
      <w:r>
        <w:t>zpracování Realizační dokumentace stavby,</w:t>
      </w:r>
    </w:p>
    <w:p w14:paraId="4C70EADF" w14:textId="77777777" w:rsidR="006C36C9" w:rsidRDefault="001615A9" w:rsidP="005354B7">
      <w:pPr>
        <w:pStyle w:val="Odrka1-1"/>
      </w:pPr>
      <w:r>
        <w:t>vypracování Dokumentace skutečného provedení stavby</w:t>
      </w:r>
      <w:r w:rsidR="00662411">
        <w:t xml:space="preserve"> včetně geodetické části</w:t>
      </w:r>
      <w:r w:rsidR="006C36C9">
        <w:t>,</w:t>
      </w:r>
    </w:p>
    <w:p w14:paraId="7518698A" w14:textId="01597D1D" w:rsidR="00317DC9" w:rsidRDefault="00317DC9" w:rsidP="00162D83">
      <w:pPr>
        <w:pStyle w:val="Odrka1-1"/>
      </w:pPr>
      <w:r w:rsidRPr="00317DC9">
        <w:t xml:space="preserve">zajištění </w:t>
      </w:r>
      <w:r w:rsidR="00162D83" w:rsidRPr="00162D83">
        <w:t>ES prohlášení  o ověření subsystému nebo zajištění vydání Posouzení změny subsystému oznámeným subjektem</w:t>
      </w:r>
      <w:r w:rsidR="006C36C9" w:rsidRPr="00317DC9">
        <w:t xml:space="preserve"> v</w:t>
      </w:r>
      <w:r w:rsidRPr="00317DC9">
        <w:t> </w:t>
      </w:r>
      <w:r w:rsidR="006C36C9" w:rsidRPr="00317DC9">
        <w:t>realizaci</w:t>
      </w:r>
      <w:r>
        <w:t>,</w:t>
      </w:r>
    </w:p>
    <w:p w14:paraId="25E7BB95" w14:textId="58540B23" w:rsidR="001615A9" w:rsidRPr="00DE74B4" w:rsidRDefault="00F96610" w:rsidP="005354B7">
      <w:pPr>
        <w:pStyle w:val="Odrka1-1"/>
      </w:pPr>
      <w:r>
        <w:t xml:space="preserve">zpracování procesu </w:t>
      </w:r>
      <w:r w:rsidR="00317DC9" w:rsidRPr="00DE74B4">
        <w:t>TracksideApproval</w:t>
      </w:r>
      <w:r w:rsidR="00941F4D" w:rsidRPr="00DE74B4">
        <w:t>.</w:t>
      </w:r>
    </w:p>
    <w:p w14:paraId="097D8C3D" w14:textId="77777777" w:rsidR="0069470F" w:rsidRDefault="0069470F" w:rsidP="0069470F">
      <w:pPr>
        <w:pStyle w:val="Nadpis2-2"/>
      </w:pPr>
      <w:bookmarkStart w:id="6" w:name="_Toc7077110"/>
      <w:bookmarkStart w:id="7" w:name="_Toc170886241"/>
      <w:r>
        <w:t>Umístění stavby</w:t>
      </w:r>
      <w:bookmarkEnd w:id="6"/>
      <w:bookmarkEnd w:id="7"/>
    </w:p>
    <w:p w14:paraId="044931DD" w14:textId="0721DA51" w:rsidR="006C36C9" w:rsidRDefault="0069470F" w:rsidP="0069470F">
      <w:pPr>
        <w:pStyle w:val="Text2-1"/>
      </w:pPr>
      <w:r>
        <w:t xml:space="preserve">Stavba bude probíhat </w:t>
      </w:r>
      <w:r w:rsidR="006C36C9">
        <w:t>na tratích:</w:t>
      </w:r>
    </w:p>
    <w:p w14:paraId="66FD2394" w14:textId="71741053" w:rsidR="006C36C9" w:rsidRDefault="006C36C9" w:rsidP="00090ABA">
      <w:pPr>
        <w:pStyle w:val="Odrka1-1"/>
        <w:contextualSpacing/>
      </w:pPr>
      <w:r>
        <w:t>505A</w:t>
      </w:r>
      <w:r>
        <w:tab/>
        <w:t>Velký Osek – Choceň,</w:t>
      </w:r>
    </w:p>
    <w:p w14:paraId="184AC533" w14:textId="5C33FFEA" w:rsidR="006C36C9" w:rsidRDefault="006C36C9" w:rsidP="00090ABA">
      <w:pPr>
        <w:pStyle w:val="Odrka1-1"/>
        <w:contextualSpacing/>
      </w:pPr>
      <w:r>
        <w:t>505C</w:t>
      </w:r>
      <w:r>
        <w:tab/>
        <w:t>Pardubice – Jaroměř,</w:t>
      </w:r>
    </w:p>
    <w:p w14:paraId="077C069B" w14:textId="13274C2D" w:rsidR="006C36C9" w:rsidRDefault="006C36C9" w:rsidP="00090ABA">
      <w:pPr>
        <w:pStyle w:val="Odrka1-1"/>
        <w:contextualSpacing/>
      </w:pPr>
      <w:r>
        <w:t>511A</w:t>
      </w:r>
      <w:r>
        <w:tab/>
        <w:t>Hradec Králové – Turnov,</w:t>
      </w:r>
    </w:p>
    <w:p w14:paraId="27C6D400" w14:textId="38E1A312" w:rsidR="006C36C9" w:rsidRDefault="006C36C9" w:rsidP="00090ABA">
      <w:pPr>
        <w:pStyle w:val="Odrka1-1"/>
        <w:contextualSpacing/>
      </w:pPr>
      <w:r>
        <w:t>505B</w:t>
      </w:r>
      <w:r>
        <w:tab/>
        <w:t>Opatovice nad Labem-Pohřebačka – Odbočka Plačice,</w:t>
      </w:r>
    </w:p>
    <w:p w14:paraId="0F55F919" w14:textId="2116D72A" w:rsidR="00B011EB" w:rsidRDefault="00B011EB" w:rsidP="00090ABA">
      <w:pPr>
        <w:pStyle w:val="Textbezslovn"/>
        <w:contextualSpacing/>
      </w:pPr>
      <w:r>
        <w:t>v </w:t>
      </w:r>
      <w:r w:rsidR="0069470F">
        <w:t>tra</w:t>
      </w:r>
      <w:r>
        <w:t>ťových úsecích:</w:t>
      </w:r>
    </w:p>
    <w:p w14:paraId="6C9497B3" w14:textId="63719D78" w:rsidR="00B011EB" w:rsidRDefault="00B011EB" w:rsidP="00090ABA">
      <w:pPr>
        <w:pStyle w:val="Odrka1-1"/>
        <w:contextualSpacing/>
      </w:pPr>
      <w:r>
        <w:t>1302</w:t>
      </w:r>
      <w:r>
        <w:tab/>
        <w:t>Chlumec nad Cidlinou (mimo) - Miedzylesie (PKP) (mimo),</w:t>
      </w:r>
    </w:p>
    <w:p w14:paraId="1B8CA0F8" w14:textId="17706B04" w:rsidR="00B011EB" w:rsidRDefault="00B011EB" w:rsidP="00090ABA">
      <w:pPr>
        <w:pStyle w:val="Odrka1-1"/>
        <w:contextualSpacing/>
      </w:pPr>
      <w:r>
        <w:t>1612</w:t>
      </w:r>
      <w:r>
        <w:tab/>
        <w:t>Rosice nad Labem-jižní zhlaví (vč.) - Hradec Králové hl.n. (mimo),</w:t>
      </w:r>
    </w:p>
    <w:p w14:paraId="7D081624" w14:textId="13E31BEF" w:rsidR="00B011EB" w:rsidRDefault="00B011EB" w:rsidP="00090ABA">
      <w:pPr>
        <w:pStyle w:val="Odrka1-1"/>
        <w:contextualSpacing/>
      </w:pPr>
      <w:r>
        <w:t>1601</w:t>
      </w:r>
      <w:r>
        <w:tab/>
        <w:t>Hradec Králové hl.n. (mimo) - Stará Paka (mimo),</w:t>
      </w:r>
    </w:p>
    <w:p w14:paraId="3A46714B" w14:textId="3D5FFB0A" w:rsidR="00B011EB" w:rsidRDefault="00B011EB" w:rsidP="00090ABA">
      <w:pPr>
        <w:pStyle w:val="Odrka1-1"/>
        <w:contextualSpacing/>
      </w:pPr>
      <w:r>
        <w:t>1631</w:t>
      </w:r>
      <w:r>
        <w:tab/>
        <w:t>Hradec Králové hl.n. (mimo) - Ostroměř (mimo),</w:t>
      </w:r>
    </w:p>
    <w:p w14:paraId="16FE456D" w14:textId="13C63274" w:rsidR="00F46169" w:rsidRDefault="00B011EB" w:rsidP="00090ABA">
      <w:pPr>
        <w:pStyle w:val="Odrka1-1"/>
        <w:contextualSpacing/>
      </w:pPr>
      <w:r>
        <w:t>1304</w:t>
      </w:r>
      <w:r>
        <w:tab/>
        <w:t>Opatovice nad Labem (mimo) - Plačice (mimo).</w:t>
      </w:r>
    </w:p>
    <w:p w14:paraId="16A89DDF" w14:textId="4D7122D8" w:rsidR="00B011EB" w:rsidRDefault="00B011EB" w:rsidP="00090ABA">
      <w:pPr>
        <w:pStyle w:val="Textbezslovn"/>
      </w:pPr>
      <w:r>
        <w:t>Stavbou budou dotčeny definiční úseky:</w:t>
      </w:r>
    </w:p>
    <w:p w14:paraId="401E4335" w14:textId="0DF614C7" w:rsidR="00B011EB" w:rsidRDefault="00B011EB" w:rsidP="00090ABA">
      <w:pPr>
        <w:pStyle w:val="Odrka1-1"/>
        <w:contextualSpacing/>
      </w:pPr>
      <w:r>
        <w:t>DÚ: 130210, 1302T1, 130240, 1302F1, 130242, 1302U1, 1302112, 1302G1, 130214</w:t>
      </w:r>
      <w:r w:rsidR="006C36C9">
        <w:t>,</w:t>
      </w:r>
    </w:p>
    <w:p w14:paraId="64052636" w14:textId="66FA9CCA" w:rsidR="00B011EB" w:rsidRDefault="00B011EB" w:rsidP="00090ABA">
      <w:pPr>
        <w:pStyle w:val="Odrka1-1"/>
        <w:contextualSpacing/>
      </w:pPr>
      <w:r>
        <w:t>DÚ: 1612C1, 161206</w:t>
      </w:r>
      <w:r w:rsidR="006C36C9">
        <w:t>,</w:t>
      </w:r>
    </w:p>
    <w:p w14:paraId="3497DD47" w14:textId="19D66CDA" w:rsidR="00B011EB" w:rsidRDefault="00B011EB" w:rsidP="00090ABA">
      <w:pPr>
        <w:pStyle w:val="Odrka1-1"/>
        <w:contextualSpacing/>
      </w:pPr>
      <w:r>
        <w:t>DÚ: 160102, 1602B1</w:t>
      </w:r>
      <w:r w:rsidR="006C36C9">
        <w:t>,</w:t>
      </w:r>
    </w:p>
    <w:p w14:paraId="4110C9B4" w14:textId="29533E32" w:rsidR="00B011EB" w:rsidRDefault="00B011EB" w:rsidP="00090ABA">
      <w:pPr>
        <w:pStyle w:val="Odrka1-1"/>
        <w:contextualSpacing/>
      </w:pPr>
      <w:r>
        <w:t>DÚ: 163102, 1631G1, 163114, 1631B1</w:t>
      </w:r>
      <w:r w:rsidR="006C36C9">
        <w:t>,</w:t>
      </w:r>
    </w:p>
    <w:p w14:paraId="62A38D80" w14:textId="003F3975" w:rsidR="00B011EB" w:rsidRDefault="00B011EB" w:rsidP="00090ABA">
      <w:pPr>
        <w:pStyle w:val="Odrka1-1"/>
        <w:contextualSpacing/>
      </w:pPr>
      <w:r>
        <w:t>DÚ: 130402.</w:t>
      </w:r>
    </w:p>
    <w:p w14:paraId="163048F8" w14:textId="77777777" w:rsidR="005D64E5" w:rsidRDefault="005D64E5" w:rsidP="00090ABA">
      <w:pPr>
        <w:pStyle w:val="TabulkaNadpis"/>
      </w:pPr>
      <w:r>
        <w:lastRenderedPageBreak/>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01F24DBD"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56C13CE" w14:textId="77777777" w:rsidR="005D64E5" w:rsidRPr="005A2CE9" w:rsidRDefault="005D64E5" w:rsidP="00090ABA">
            <w:pPr>
              <w:pStyle w:val="Tabulka-7"/>
              <w:keepNext/>
            </w:pPr>
            <w:r>
              <w:t>Označení (S-kód)</w:t>
            </w:r>
          </w:p>
        </w:tc>
        <w:tc>
          <w:tcPr>
            <w:tcW w:w="5131" w:type="dxa"/>
          </w:tcPr>
          <w:p w14:paraId="2E40AB24" w14:textId="02823E44" w:rsidR="005D64E5" w:rsidRPr="005A2CE9" w:rsidRDefault="00B011EB" w:rsidP="00090ABA">
            <w:pPr>
              <w:pStyle w:val="Tabulka-7"/>
              <w:keepNext/>
              <w:cnfStyle w:val="100000000000" w:firstRow="1" w:lastRow="0" w:firstColumn="0" w:lastColumn="0" w:oddVBand="0" w:evenVBand="0" w:oddHBand="0" w:evenHBand="0" w:firstRowFirstColumn="0" w:firstRowLastColumn="0" w:lastRowFirstColumn="0" w:lastRowLastColumn="0"/>
            </w:pPr>
            <w:r w:rsidRPr="00B011EB">
              <w:t>S621900133</w:t>
            </w:r>
          </w:p>
        </w:tc>
      </w:tr>
      <w:tr w:rsidR="005D64E5" w:rsidRPr="005A2CE9" w14:paraId="5D96146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79CEDFA" w14:textId="77777777" w:rsidR="005D64E5" w:rsidRPr="005A2CE9" w:rsidRDefault="005D64E5" w:rsidP="00090ABA">
            <w:pPr>
              <w:pStyle w:val="Tabulka-7"/>
              <w:keepNext/>
            </w:pPr>
            <w:r>
              <w:t>Kraj</w:t>
            </w:r>
          </w:p>
        </w:tc>
        <w:tc>
          <w:tcPr>
            <w:tcW w:w="5131" w:type="dxa"/>
          </w:tcPr>
          <w:p w14:paraId="6A627101" w14:textId="4FF0A393" w:rsidR="005D64E5" w:rsidRPr="005A2CE9" w:rsidRDefault="009A19A2" w:rsidP="00090ABA">
            <w:pPr>
              <w:pStyle w:val="Tabulka-7"/>
              <w:keepNext/>
              <w:cnfStyle w:val="000000000000" w:firstRow="0" w:lastRow="0" w:firstColumn="0" w:lastColumn="0" w:oddVBand="0" w:evenVBand="0" w:oddHBand="0" w:evenHBand="0" w:firstRowFirstColumn="0" w:firstRowLastColumn="0" w:lastRowFirstColumn="0" w:lastRowLastColumn="0"/>
            </w:pPr>
            <w:r>
              <w:t>Královéhradecký, Pardubický</w:t>
            </w:r>
          </w:p>
        </w:tc>
      </w:tr>
      <w:tr w:rsidR="005D64E5" w:rsidRPr="005A2CE9" w14:paraId="72E6311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1994925" w14:textId="77777777" w:rsidR="005D64E5" w:rsidRPr="005A2CE9" w:rsidRDefault="005D64E5" w:rsidP="003B203D">
            <w:pPr>
              <w:pStyle w:val="Tabulka-7"/>
            </w:pPr>
            <w:r>
              <w:t>Okres</w:t>
            </w:r>
          </w:p>
        </w:tc>
        <w:tc>
          <w:tcPr>
            <w:tcW w:w="5131" w:type="dxa"/>
          </w:tcPr>
          <w:p w14:paraId="50980434" w14:textId="481522A0" w:rsidR="005D64E5" w:rsidRPr="005A2CE9" w:rsidRDefault="009A19A2" w:rsidP="003B203D">
            <w:pPr>
              <w:pStyle w:val="Tabulka-7"/>
              <w:cnfStyle w:val="000000000000" w:firstRow="0" w:lastRow="0" w:firstColumn="0" w:lastColumn="0" w:oddVBand="0" w:evenVBand="0" w:oddHBand="0" w:evenHBand="0" w:firstRowFirstColumn="0" w:firstRowLastColumn="0" w:lastRowFirstColumn="0" w:lastRowLastColumn="0"/>
            </w:pPr>
            <w:r>
              <w:t>Hradec Králové, Pardubice</w:t>
            </w:r>
          </w:p>
        </w:tc>
      </w:tr>
      <w:tr w:rsidR="005D64E5" w:rsidRPr="005A2CE9" w14:paraId="2E038106"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3F5C594" w14:textId="77777777" w:rsidR="005D64E5" w:rsidRPr="005A2CE9" w:rsidRDefault="005D64E5" w:rsidP="003B203D">
            <w:pPr>
              <w:pStyle w:val="Tabulka-7"/>
            </w:pPr>
            <w:r>
              <w:t>Katastrální území</w:t>
            </w:r>
          </w:p>
        </w:tc>
        <w:tc>
          <w:tcPr>
            <w:tcW w:w="5131" w:type="dxa"/>
          </w:tcPr>
          <w:p w14:paraId="06A9753E" w14:textId="039168D3" w:rsidR="005D64E5" w:rsidRPr="005A2CE9" w:rsidRDefault="00B011EB" w:rsidP="003B203D">
            <w:pPr>
              <w:pStyle w:val="Tabulka-7"/>
              <w:cnfStyle w:val="000000000000" w:firstRow="0" w:lastRow="0" w:firstColumn="0" w:lastColumn="0" w:oddVBand="0" w:evenVBand="0" w:oddHBand="0" w:evenHBand="0" w:firstRowFirstColumn="0" w:firstRowLastColumn="0" w:lastRowFirstColumn="0" w:lastRowLastColumn="0"/>
            </w:pPr>
            <w:r w:rsidRPr="00B011EB">
              <w:t>Vlčkovice u Praskačky, Plačice, Kukleny, Pražské Předměstí, Plácky, Věkoše, Pouchov, Slezské Předměstí, Březhrad, Plotiště nad Labem, Předměřice nad Labem, Světí, Bříza u Všestar, Všestary</w:t>
            </w:r>
            <w:r>
              <w:t xml:space="preserve">, </w:t>
            </w:r>
            <w:r w:rsidRPr="001113AB">
              <w:t>Pohřebačka</w:t>
            </w:r>
          </w:p>
        </w:tc>
      </w:tr>
      <w:tr w:rsidR="005D64E5" w:rsidRPr="005A2CE9" w14:paraId="7D832C12"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779912E" w14:textId="77777777" w:rsidR="005D64E5" w:rsidRPr="005A2CE9" w:rsidRDefault="005D64E5" w:rsidP="003B203D">
            <w:pPr>
              <w:pStyle w:val="Tabulka-7"/>
            </w:pPr>
            <w:r>
              <w:t xml:space="preserve">Správce </w:t>
            </w:r>
          </w:p>
        </w:tc>
        <w:tc>
          <w:tcPr>
            <w:tcW w:w="5131" w:type="dxa"/>
          </w:tcPr>
          <w:p w14:paraId="6DC36EEB" w14:textId="30346A71"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9A19A2">
              <w:t>Hradec Králové</w:t>
            </w:r>
          </w:p>
        </w:tc>
      </w:tr>
    </w:tbl>
    <w:p w14:paraId="2C3EB4BD" w14:textId="77777777" w:rsidR="005D64E5" w:rsidRDefault="005D64E5" w:rsidP="005D64E5">
      <w:pPr>
        <w:pStyle w:val="TextbezslBEZMEZER"/>
      </w:pPr>
    </w:p>
    <w:p w14:paraId="7C3A7F1B" w14:textId="77777777" w:rsidR="0069470F" w:rsidRDefault="0069470F" w:rsidP="0069470F">
      <w:pPr>
        <w:pStyle w:val="Nadpis2-1"/>
      </w:pPr>
      <w:bookmarkStart w:id="8" w:name="_Toc7077111"/>
      <w:bookmarkStart w:id="9" w:name="_Toc170886242"/>
      <w:r>
        <w:t>PŘEHLED VÝCHOZÍCH PODKLADŮ</w:t>
      </w:r>
      <w:bookmarkEnd w:id="8"/>
      <w:bookmarkEnd w:id="9"/>
    </w:p>
    <w:p w14:paraId="6B2B32FB" w14:textId="77777777" w:rsidR="0069470F" w:rsidRDefault="0069470F" w:rsidP="0069470F">
      <w:pPr>
        <w:pStyle w:val="Nadpis2-2"/>
      </w:pPr>
      <w:bookmarkStart w:id="10" w:name="_Toc7077112"/>
      <w:bookmarkStart w:id="11" w:name="_Toc170886243"/>
      <w:r>
        <w:t>Projektová dokumentace</w:t>
      </w:r>
      <w:bookmarkEnd w:id="10"/>
      <w:bookmarkEnd w:id="11"/>
    </w:p>
    <w:p w14:paraId="734FB0E8" w14:textId="459C719D" w:rsidR="0069470F" w:rsidRDefault="0069470F" w:rsidP="0069470F">
      <w:pPr>
        <w:pStyle w:val="Text2-1"/>
      </w:pPr>
      <w:r>
        <w:t>Projektová dokumentace „</w:t>
      </w:r>
      <w:r w:rsidR="002266F9" w:rsidRPr="002266F9">
        <w:rPr>
          <w:b/>
          <w:bCs/>
        </w:rPr>
        <w:t>Modernizace trati Hradec Králové – Pardubice – Chrudim, 2. stavba, zdvoukolejnění Opatovice nad Labem - Hradec Králové, 1.</w:t>
      </w:r>
      <w:r w:rsidR="002266F9">
        <w:rPr>
          <w:b/>
          <w:bCs/>
        </w:rPr>
        <w:t> </w:t>
      </w:r>
      <w:r w:rsidR="002266F9" w:rsidRPr="002266F9">
        <w:rPr>
          <w:b/>
          <w:bCs/>
        </w:rPr>
        <w:t>etapa, ŽST Hradec Králové hl. n.</w:t>
      </w:r>
      <w:r>
        <w:t>“</w:t>
      </w:r>
      <w:r w:rsidR="002266F9">
        <w:t xml:space="preserve"> (DUSP + PDPS)</w:t>
      </w:r>
      <w:r>
        <w:t xml:space="preserve">, zpracovatel </w:t>
      </w:r>
      <w:r w:rsidR="002266F9">
        <w:t>SUDOP PRAHA a.s.,</w:t>
      </w:r>
      <w:r>
        <w:t xml:space="preserve"> </w:t>
      </w:r>
      <w:r w:rsidR="002266F9">
        <w:t>04/2024.</w:t>
      </w:r>
    </w:p>
    <w:p w14:paraId="53429982" w14:textId="77777777" w:rsidR="0094574A" w:rsidRDefault="0094574A" w:rsidP="0094574A">
      <w:pPr>
        <w:pStyle w:val="Textbezslovn"/>
      </w:pPr>
      <w:r>
        <w:t>Zhotovitel po uzavření SOD obdrží elektronickou podobu Projektové dokumentace v otevřené formě.</w:t>
      </w:r>
    </w:p>
    <w:p w14:paraId="75F5C576" w14:textId="0A4B3906" w:rsidR="0069470F" w:rsidRDefault="0069470F" w:rsidP="0069470F">
      <w:pPr>
        <w:pStyle w:val="Nadpis2-2"/>
      </w:pPr>
      <w:bookmarkStart w:id="12" w:name="_Toc7077113"/>
      <w:bookmarkStart w:id="13" w:name="_Toc170886244"/>
      <w:r w:rsidRPr="00776D16">
        <w:t>Související dokumentace</w:t>
      </w:r>
      <w:bookmarkEnd w:id="12"/>
      <w:bookmarkEnd w:id="13"/>
    </w:p>
    <w:p w14:paraId="35E8BD6B" w14:textId="66022A8D" w:rsidR="0069470F" w:rsidRDefault="00241B32" w:rsidP="0069470F">
      <w:pPr>
        <w:pStyle w:val="Text2-1"/>
      </w:pPr>
      <w:r>
        <w:t>P</w:t>
      </w:r>
      <w:r w:rsidR="0069470F" w:rsidRPr="002266F9">
        <w:t xml:space="preserve">ovolení </w:t>
      </w:r>
      <w:r>
        <w:t xml:space="preserve">záměru </w:t>
      </w:r>
      <w:r w:rsidR="0069470F" w:rsidRPr="002266F9">
        <w:t>bude předáno bez zbytečného odkladu před podpisem Smlouvy vítěznému uchazeči.</w:t>
      </w:r>
      <w:r w:rsidR="0069470F" w:rsidRPr="0077778B">
        <w:t xml:space="preserve"> </w:t>
      </w:r>
    </w:p>
    <w:p w14:paraId="6912AB05" w14:textId="77777777" w:rsidR="0069470F" w:rsidRDefault="0069470F" w:rsidP="0069470F">
      <w:pPr>
        <w:pStyle w:val="Nadpis2-1"/>
      </w:pPr>
      <w:bookmarkStart w:id="14" w:name="_Toc7077114"/>
      <w:bookmarkStart w:id="15" w:name="_Ref169699780"/>
      <w:bookmarkStart w:id="16" w:name="_Ref170300977"/>
      <w:bookmarkStart w:id="17" w:name="_Toc170886245"/>
      <w:r>
        <w:t>KOORDINACE S JINÝMI STAVBAMI</w:t>
      </w:r>
      <w:bookmarkEnd w:id="14"/>
      <w:bookmarkEnd w:id="15"/>
      <w:bookmarkEnd w:id="16"/>
      <w:bookmarkEnd w:id="17"/>
      <w:r>
        <w:t xml:space="preserve"> </w:t>
      </w:r>
    </w:p>
    <w:p w14:paraId="0C37C925"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32C3A40" w14:textId="77777777" w:rsidR="0069470F" w:rsidRPr="00CA08D3" w:rsidRDefault="0069470F" w:rsidP="0069470F">
      <w:pPr>
        <w:pStyle w:val="Text2-1"/>
      </w:pPr>
      <w:bookmarkStart w:id="18" w:name="_Ref170300982"/>
      <w:r w:rsidRPr="00CA08D3">
        <w:t>Koordinace musí probíhat zejména s níže uvedenými investicemi a opravnými pracemi:</w:t>
      </w:r>
      <w:bookmarkEnd w:id="18"/>
    </w:p>
    <w:p w14:paraId="5C85052E" w14:textId="29B67990" w:rsidR="0012549C" w:rsidRPr="008E5BA0" w:rsidRDefault="0012549C" w:rsidP="0012549C">
      <w:pPr>
        <w:pStyle w:val="Odstavec1-1a"/>
        <w:numPr>
          <w:ilvl w:val="0"/>
          <w:numId w:val="5"/>
        </w:numPr>
        <w:spacing w:after="120"/>
      </w:pPr>
      <w:r>
        <w:t>„</w:t>
      </w:r>
      <w:r w:rsidRPr="00CA08D3">
        <w:rPr>
          <w:b/>
          <w:bCs/>
        </w:rPr>
        <w:t>Modernizace traťového úseku Hradec Králové (mimo) – Týniště nad Orlicí (mimo)</w:t>
      </w:r>
      <w:r>
        <w:t>“</w:t>
      </w:r>
      <w:r w:rsidRPr="008E5BA0">
        <w:t xml:space="preserve"> (</w:t>
      </w:r>
      <w:r w:rsidR="007B1A2C">
        <w:t>investor Správa železnic, státní organizace (dále jen „</w:t>
      </w:r>
      <w:r>
        <w:t>SŽ</w:t>
      </w:r>
      <w:r w:rsidR="007B1A2C">
        <w:t>“)</w:t>
      </w:r>
      <w:r w:rsidRPr="008E5BA0">
        <w:t xml:space="preserve">, </w:t>
      </w:r>
      <w:r>
        <w:t xml:space="preserve">DUSP + PDPS, předpoklad </w:t>
      </w:r>
      <w:r w:rsidRPr="008E5BA0">
        <w:t xml:space="preserve">realizace </w:t>
      </w:r>
      <w:r>
        <w:t>v letech 2026 - 2028</w:t>
      </w:r>
      <w:r w:rsidRPr="008E5BA0">
        <w:t>)</w:t>
      </w:r>
      <w:r>
        <w:t>,</w:t>
      </w:r>
      <w:r w:rsidR="00434065">
        <w:t xml:space="preserve"> souvislost: předpokládá se souběžná realizace obou staveb v úseku ŽST Hradec Králové hl. n. – ŽST Hradec Králové-Slezské Předměstí v roce 2026. Součástí obou staveb jsou též přeložky úseků horkovodu EOP. </w:t>
      </w:r>
      <w:r w:rsidR="00434065" w:rsidRPr="00434065">
        <w:t>V případě souběhu obou staveb budou zhotovitelé koordinovat stavební činnosti.</w:t>
      </w:r>
    </w:p>
    <w:p w14:paraId="62C390B9" w14:textId="201CD091" w:rsidR="0069470F" w:rsidRDefault="008E5BA0" w:rsidP="00A360CB">
      <w:pPr>
        <w:pStyle w:val="Odstavec1-1a"/>
        <w:numPr>
          <w:ilvl w:val="0"/>
          <w:numId w:val="5"/>
        </w:numPr>
        <w:spacing w:after="120"/>
      </w:pPr>
      <w:r>
        <w:t>„</w:t>
      </w:r>
      <w:r w:rsidRPr="00CA08D3">
        <w:rPr>
          <w:b/>
          <w:bCs/>
        </w:rPr>
        <w:t>I/35 Hradec Králové, most ev. č. 35/077</w:t>
      </w:r>
      <w:r>
        <w:t>“</w:t>
      </w:r>
      <w:r w:rsidRPr="008E5BA0">
        <w:t xml:space="preserve"> </w:t>
      </w:r>
      <w:r w:rsidR="0069470F" w:rsidRPr="008E5BA0">
        <w:t>(</w:t>
      </w:r>
      <w:r w:rsidR="007B1A2C">
        <w:t xml:space="preserve">investor </w:t>
      </w:r>
      <w:r>
        <w:t>ŘSD s.</w:t>
      </w:r>
      <w:r w:rsidR="00015695">
        <w:t> </w:t>
      </w:r>
      <w:r>
        <w:t xml:space="preserve">p., DÚR, předpoklad realizace </w:t>
      </w:r>
      <w:r w:rsidR="0012549C">
        <w:t xml:space="preserve">v letech </w:t>
      </w:r>
      <w:r>
        <w:t>2027</w:t>
      </w:r>
      <w:r w:rsidR="0012549C">
        <w:t xml:space="preserve"> - 2029</w:t>
      </w:r>
      <w:r w:rsidR="0069470F" w:rsidRPr="008E5BA0">
        <w:t>)</w:t>
      </w:r>
      <w:r>
        <w:t>,</w:t>
      </w:r>
      <w:r w:rsidR="00434065">
        <w:t xml:space="preserve"> souvislost: ŘSD plánuje přestavbu silničního nadjezdu přes  severní zhlaví ŽST Hradec Králové hl. n. s předpokladem zahájení v roce 2027. </w:t>
      </w:r>
      <w:r w:rsidR="00434065" w:rsidRPr="00434065">
        <w:t>V případě souběhu obou staveb budou zhotovitelé koordinovat stavební činnosti.</w:t>
      </w:r>
      <w:r w:rsidR="00434065">
        <w:t xml:space="preserve"> </w:t>
      </w:r>
    </w:p>
    <w:p w14:paraId="3CAC6211" w14:textId="46D3BED0" w:rsidR="0012549C" w:rsidRDefault="0012549C" w:rsidP="0012549C">
      <w:pPr>
        <w:pStyle w:val="Odstavec1-1a"/>
        <w:numPr>
          <w:ilvl w:val="0"/>
          <w:numId w:val="5"/>
        </w:numPr>
        <w:spacing w:after="120"/>
      </w:pPr>
      <w:r>
        <w:t>„</w:t>
      </w:r>
      <w:r w:rsidRPr="00CA08D3">
        <w:rPr>
          <w:b/>
          <w:bCs/>
        </w:rPr>
        <w:t>Zřízení veřejných dobíjecích stojanů pro elektromobily na parkovišti P + R</w:t>
      </w:r>
      <w:r>
        <w:t xml:space="preserve">“ (ČEZ, a.s., </w:t>
      </w:r>
      <w:r w:rsidRPr="008E5BA0">
        <w:t xml:space="preserve">realizace </w:t>
      </w:r>
      <w:r>
        <w:t>souběžně se stavbou</w:t>
      </w:r>
      <w:r w:rsidRPr="008E5BA0">
        <w:t>)</w:t>
      </w:r>
      <w:r>
        <w:t>,</w:t>
      </w:r>
      <w:r w:rsidR="00434065">
        <w:t xml:space="preserve"> souvislost: Na parkovišti SŽ P+R bude na základě rámcové smlouvy firma ČEZ a.s. postupně zřizovat dobíjecí stojany pro elektromobily. Při </w:t>
      </w:r>
      <w:r w:rsidR="00434065" w:rsidRPr="00434065">
        <w:t>souběhu obou staveb budou zhotovitelé koordinovat stavební činnosti.</w:t>
      </w:r>
    </w:p>
    <w:p w14:paraId="7EFFC621" w14:textId="6D86C7BD" w:rsidR="00434065" w:rsidRDefault="0012549C" w:rsidP="00FC6FC5">
      <w:pPr>
        <w:pStyle w:val="Odstavec1-1a"/>
        <w:numPr>
          <w:ilvl w:val="0"/>
          <w:numId w:val="5"/>
        </w:numPr>
        <w:spacing w:after="120"/>
      </w:pPr>
      <w:r>
        <w:t>„</w:t>
      </w:r>
      <w:r w:rsidRPr="00CA08D3">
        <w:rPr>
          <w:b/>
          <w:bCs/>
        </w:rPr>
        <w:t>Výstavba druhého kolejového vjezdu na opravnu vozů Hradec Králové</w:t>
      </w:r>
      <w:r>
        <w:t xml:space="preserve">“ </w:t>
      </w:r>
      <w:r w:rsidRPr="008E5BA0">
        <w:t>(</w:t>
      </w:r>
      <w:r>
        <w:t>ČD, a.s.</w:t>
      </w:r>
      <w:r w:rsidRPr="008E5BA0">
        <w:t xml:space="preserve">, </w:t>
      </w:r>
      <w:r>
        <w:t xml:space="preserve">DUSP, </w:t>
      </w:r>
      <w:r w:rsidRPr="008E5BA0">
        <w:t xml:space="preserve">realizace </w:t>
      </w:r>
      <w:r>
        <w:t>souběžně se stavbou</w:t>
      </w:r>
      <w:r w:rsidRPr="008E5BA0">
        <w:t>)</w:t>
      </w:r>
      <w:r>
        <w:t>,</w:t>
      </w:r>
      <w:r w:rsidR="00434065">
        <w:t xml:space="preserve"> souvislost: ČD a.s. připravuje zřízení druhého kolejového vjezdu na opravnu vozů v HK. Při </w:t>
      </w:r>
      <w:r w:rsidR="00434065" w:rsidRPr="00434065">
        <w:t xml:space="preserve">souběhu obou staveb budou </w:t>
      </w:r>
      <w:r w:rsidR="00FC6FC5" w:rsidRPr="00434065">
        <w:t>zhotovitelé koordinovat stavební činnosti.</w:t>
      </w:r>
      <w:r w:rsidR="006A18D7">
        <w:t xml:space="preserve"> </w:t>
      </w:r>
    </w:p>
    <w:p w14:paraId="6056BD08" w14:textId="58624F5F" w:rsidR="0069470F" w:rsidRDefault="008E5BA0" w:rsidP="00A360CB">
      <w:pPr>
        <w:pStyle w:val="Odstavec1-1a"/>
        <w:numPr>
          <w:ilvl w:val="0"/>
          <w:numId w:val="5"/>
        </w:numPr>
        <w:spacing w:after="120"/>
      </w:pPr>
      <w:r>
        <w:lastRenderedPageBreak/>
        <w:t>„</w:t>
      </w:r>
      <w:r w:rsidRPr="00CA08D3">
        <w:rPr>
          <w:b/>
          <w:bCs/>
        </w:rPr>
        <w:t>Modernizace traťového úseku Chlumec nad Cidlinou (mimo) – Hradec Králové (mimo)</w:t>
      </w:r>
      <w:r>
        <w:t xml:space="preserve">“ </w:t>
      </w:r>
      <w:r w:rsidRPr="008E5BA0">
        <w:t>(</w:t>
      </w:r>
      <w:r>
        <w:t>SŽ</w:t>
      </w:r>
      <w:r w:rsidRPr="008E5BA0">
        <w:t xml:space="preserve">, </w:t>
      </w:r>
      <w:r>
        <w:t xml:space="preserve">DSP + PDPS, předpoklad </w:t>
      </w:r>
      <w:r w:rsidRPr="008E5BA0">
        <w:t xml:space="preserve">realizace </w:t>
      </w:r>
      <w:r w:rsidR="0012549C">
        <w:t xml:space="preserve">v letech </w:t>
      </w:r>
      <w:r>
        <w:t>2027</w:t>
      </w:r>
      <w:r w:rsidR="0012549C">
        <w:t xml:space="preserve"> - 2029</w:t>
      </w:r>
      <w:r w:rsidRPr="008E5BA0">
        <w:t>)</w:t>
      </w:r>
      <w:r>
        <w:t>,</w:t>
      </w:r>
      <w:r w:rsidR="00FC6FC5">
        <w:t xml:space="preserve"> souvislost: Je možná </w:t>
      </w:r>
      <w:r w:rsidR="006A18D7">
        <w:t xml:space="preserve">částečně </w:t>
      </w:r>
      <w:r w:rsidR="00FC6FC5">
        <w:t xml:space="preserve">souběžná realizace staveb v úseku ŽST Hradec Králové hl. n. – Odb. Plačice. </w:t>
      </w:r>
      <w:r w:rsidR="00FC6FC5" w:rsidRPr="00FC6FC5">
        <w:t>V případě souběhu obou staveb budou zhotovitelé koordinovat stavební činnosti.</w:t>
      </w:r>
      <w:r w:rsidR="006A18D7">
        <w:t xml:space="preserve"> </w:t>
      </w:r>
    </w:p>
    <w:p w14:paraId="0F69A0C8" w14:textId="77777777" w:rsidR="00FC6FC5" w:rsidRDefault="00FC6FC5" w:rsidP="00FC6FC5">
      <w:pPr>
        <w:pStyle w:val="Odstavec1-1a"/>
        <w:numPr>
          <w:ilvl w:val="0"/>
          <w:numId w:val="5"/>
        </w:numPr>
        <w:spacing w:after="120"/>
      </w:pPr>
      <w:r>
        <w:t>„</w:t>
      </w:r>
      <w:r w:rsidRPr="00CA08D3">
        <w:rPr>
          <w:b/>
          <w:bCs/>
        </w:rPr>
        <w:t>Sanace staré ekologické zátěže v areálu ORLEN Unipetrol RPA s.r.o.</w:t>
      </w:r>
      <w:r>
        <w:t>“</w:t>
      </w:r>
      <w:r w:rsidRPr="00CA08D3">
        <w:t xml:space="preserve"> </w:t>
      </w:r>
      <w:r>
        <w:t>(</w:t>
      </w:r>
      <w:r w:rsidRPr="00CA08D3">
        <w:t>Ministerstvo financí ČR</w:t>
      </w:r>
      <w:r>
        <w:t xml:space="preserve">, předpoklad realizace po přidělení finančních prostředků), souvislost: Přeložka horkovodu EOP je v kontaktu s oblastí staré ekologické zátěže v areálu ORLEN Unipetrol. </w:t>
      </w:r>
      <w:r w:rsidRPr="00434065">
        <w:t>V případě souběhu obou staveb budou zhotovitelé koordinovat stavební činnosti.</w:t>
      </w:r>
    </w:p>
    <w:p w14:paraId="75AE9DEA" w14:textId="6FE92A72" w:rsidR="008E5BA0" w:rsidRDefault="008E5BA0" w:rsidP="00A360CB">
      <w:pPr>
        <w:pStyle w:val="Odstavec1-1a"/>
        <w:numPr>
          <w:ilvl w:val="0"/>
          <w:numId w:val="5"/>
        </w:numPr>
        <w:spacing w:after="120"/>
      </w:pPr>
      <w:r>
        <w:t>„</w:t>
      </w:r>
      <w:r w:rsidRPr="00CA08D3">
        <w:rPr>
          <w:b/>
          <w:bCs/>
        </w:rPr>
        <w:t>Modernizace trati Hradec Králové - Pardubice - Chrudim, 2. stavba, zdvoukolejnění Opatovice nad Labem - Hradec Králové, 2. etapa, Opatovice nad Labem - Hradec Králové (mimo)</w:t>
      </w:r>
      <w:r>
        <w:t xml:space="preserve">“ </w:t>
      </w:r>
      <w:r w:rsidRPr="008E5BA0">
        <w:t>(</w:t>
      </w:r>
      <w:r>
        <w:t>SŽ</w:t>
      </w:r>
      <w:r w:rsidRPr="008E5BA0">
        <w:t xml:space="preserve">, </w:t>
      </w:r>
      <w:r>
        <w:t xml:space="preserve">DÚR, předpoklad </w:t>
      </w:r>
      <w:r w:rsidRPr="008E5BA0">
        <w:t xml:space="preserve">realizace </w:t>
      </w:r>
      <w:r w:rsidR="0012549C">
        <w:t xml:space="preserve">v letech </w:t>
      </w:r>
      <w:r>
        <w:t>2028</w:t>
      </w:r>
      <w:r w:rsidR="0012549C">
        <w:t xml:space="preserve"> - 2030</w:t>
      </w:r>
      <w:r w:rsidRPr="008E5BA0">
        <w:t>)</w:t>
      </w:r>
      <w:r>
        <w:t>,</w:t>
      </w:r>
      <w:r w:rsidR="00FC6FC5">
        <w:t xml:space="preserve"> souvislost: Nepřepokládá se souběžná realizace staveb, 2. etapa bude navazovat na 1. etapu.</w:t>
      </w:r>
    </w:p>
    <w:p w14:paraId="32B0F8FD" w14:textId="62C3FE5C" w:rsidR="008E5BA0" w:rsidRDefault="008E5BA0" w:rsidP="00A360CB">
      <w:pPr>
        <w:pStyle w:val="Odstavec1-1a"/>
        <w:numPr>
          <w:ilvl w:val="0"/>
          <w:numId w:val="5"/>
        </w:numPr>
        <w:spacing w:after="120"/>
      </w:pPr>
      <w:r>
        <w:t>„</w:t>
      </w:r>
      <w:r w:rsidRPr="00CA08D3">
        <w:rPr>
          <w:b/>
          <w:bCs/>
        </w:rPr>
        <w:t>Rekonstrukce TNS Káranice a TNS Dobšice nad Cidlinou</w:t>
      </w:r>
      <w:r>
        <w:t xml:space="preserve">“ </w:t>
      </w:r>
      <w:r w:rsidRPr="008E5BA0">
        <w:t>(</w:t>
      </w:r>
      <w:r>
        <w:t>SŽ</w:t>
      </w:r>
      <w:r w:rsidRPr="008E5BA0">
        <w:t xml:space="preserve">, </w:t>
      </w:r>
      <w:r>
        <w:t xml:space="preserve">DÚR, předpoklad </w:t>
      </w:r>
      <w:r w:rsidRPr="008E5BA0">
        <w:t xml:space="preserve">realizace </w:t>
      </w:r>
      <w:r>
        <w:t>v letech 2027 - 2028</w:t>
      </w:r>
      <w:r w:rsidRPr="008E5BA0">
        <w:t>)</w:t>
      </w:r>
      <w:r>
        <w:t>,</w:t>
      </w:r>
      <w:r w:rsidR="00FC6FC5">
        <w:t xml:space="preserve"> souvislost: </w:t>
      </w:r>
      <w:r w:rsidR="006A18D7">
        <w:t xml:space="preserve">Zřízení TNS je jedním z předpokladů pro konverzi trakčního napájení na 25 kV 50 Hz DC v ŽST Hradec Králové hl. n. </w:t>
      </w:r>
    </w:p>
    <w:p w14:paraId="5CF63E66" w14:textId="43776AEC" w:rsidR="00FC6FC5" w:rsidRDefault="0012549C" w:rsidP="006A18D7">
      <w:pPr>
        <w:pStyle w:val="Odstavec1-1a"/>
        <w:numPr>
          <w:ilvl w:val="0"/>
          <w:numId w:val="5"/>
        </w:numPr>
        <w:spacing w:after="120"/>
      </w:pPr>
      <w:r>
        <w:t>„</w:t>
      </w:r>
      <w:r w:rsidRPr="00CA08D3">
        <w:rPr>
          <w:b/>
          <w:bCs/>
        </w:rPr>
        <w:t>I/11 – I/37 Jižní spojka Hradec Králové</w:t>
      </w:r>
      <w:r>
        <w:t xml:space="preserve">“ </w:t>
      </w:r>
      <w:r w:rsidRPr="008E5BA0">
        <w:t>(</w:t>
      </w:r>
      <w:r>
        <w:t>ŘSD s.</w:t>
      </w:r>
      <w:r w:rsidR="00015695">
        <w:t> </w:t>
      </w:r>
      <w:r>
        <w:t>p., DÚR, předpoklad realizace v letech 2028 - 2030</w:t>
      </w:r>
      <w:r w:rsidRPr="008E5BA0">
        <w:t>)</w:t>
      </w:r>
      <w:r>
        <w:t>,</w:t>
      </w:r>
      <w:r w:rsidR="006A18D7">
        <w:t xml:space="preserve"> souvislost: Stavba může při zahájení v předpokládaném termínu omezovat silniční a železniční provoz. </w:t>
      </w:r>
      <w:r w:rsidR="006A18D7" w:rsidRPr="006A18D7">
        <w:t>V případě souběhu obou staveb budou zhotovitelé koordinovat stavební činnosti.</w:t>
      </w:r>
    </w:p>
    <w:p w14:paraId="62B03FCC" w14:textId="62601FCB" w:rsidR="00CA08D3" w:rsidRDefault="00CA08D3" w:rsidP="00A360CB">
      <w:pPr>
        <w:pStyle w:val="Odstavec1-1a"/>
        <w:numPr>
          <w:ilvl w:val="0"/>
          <w:numId w:val="5"/>
        </w:numPr>
        <w:spacing w:after="120"/>
      </w:pPr>
      <w:r>
        <w:t>„</w:t>
      </w:r>
      <w:r w:rsidRPr="00CA08D3">
        <w:rPr>
          <w:b/>
          <w:bCs/>
        </w:rPr>
        <w:t>Parkovací areál – řadové garáže vč. systému pro zasakování dešťové vody</w:t>
      </w:r>
      <w:r>
        <w:t>“</w:t>
      </w:r>
      <w:r w:rsidRPr="00CA08D3">
        <w:t xml:space="preserve"> (HK Plácky)</w:t>
      </w:r>
      <w:r>
        <w:t xml:space="preserve"> (</w:t>
      </w:r>
      <w:r w:rsidRPr="00CA08D3">
        <w:t>RA Partner, s.r.o.</w:t>
      </w:r>
      <w:r>
        <w:t>, realizace v letech 2023 – 2024),</w:t>
      </w:r>
    </w:p>
    <w:p w14:paraId="4B019A85" w14:textId="1401EDD6" w:rsidR="00CA08D3" w:rsidRDefault="002323D8" w:rsidP="00CA08D3">
      <w:pPr>
        <w:pStyle w:val="Odstavec1-1a"/>
        <w:numPr>
          <w:ilvl w:val="0"/>
          <w:numId w:val="5"/>
        </w:numPr>
        <w:spacing w:after="120"/>
      </w:pPr>
      <w:r>
        <w:t>„</w:t>
      </w:r>
      <w:r w:rsidRPr="00CA08D3">
        <w:rPr>
          <w:b/>
          <w:bCs/>
        </w:rPr>
        <w:t>Konverze na 25 kV, 50 Hz v úseku Pardubice (mimo) – Jaroměř</w:t>
      </w:r>
      <w:r>
        <w:t xml:space="preserve">“ </w:t>
      </w:r>
      <w:r w:rsidRPr="002323D8">
        <w:t xml:space="preserve">(SŽ, </w:t>
      </w:r>
      <w:r>
        <w:t>studie</w:t>
      </w:r>
      <w:r w:rsidRPr="002323D8">
        <w:t xml:space="preserve">, </w:t>
      </w:r>
      <w:r>
        <w:t xml:space="preserve">datum </w:t>
      </w:r>
      <w:r w:rsidRPr="002323D8">
        <w:t xml:space="preserve">realizace </w:t>
      </w:r>
      <w:r>
        <w:t>nebyl dosud stanoven</w:t>
      </w:r>
      <w:r w:rsidRPr="002323D8">
        <w:t>)</w:t>
      </w:r>
      <w:r w:rsidR="00CA08D3">
        <w:t>,</w:t>
      </w:r>
      <w:r w:rsidR="006A18D7">
        <w:t xml:space="preserve"> souvislost: Následná stavba realizuje konverzi trakčního napájení v ŽST Hradec Králové hl. n. Nepředpokládá se souběh staveb.</w:t>
      </w:r>
    </w:p>
    <w:p w14:paraId="6876C180" w14:textId="338EC30C" w:rsidR="008E5BA0" w:rsidRDefault="00CA08D3" w:rsidP="00CA08D3">
      <w:pPr>
        <w:pStyle w:val="Odstavec1-1a"/>
        <w:numPr>
          <w:ilvl w:val="0"/>
          <w:numId w:val="5"/>
        </w:numPr>
        <w:spacing w:after="120"/>
      </w:pPr>
      <w:r>
        <w:t>„</w:t>
      </w:r>
      <w:r w:rsidRPr="00CA08D3">
        <w:rPr>
          <w:b/>
          <w:bCs/>
        </w:rPr>
        <w:t>Přeložky sítí ČEZ Distribuce a.s.</w:t>
      </w:r>
      <w:r>
        <w:t>“ (</w:t>
      </w:r>
      <w:r w:rsidRPr="00CA08D3">
        <w:t>ČEZ Distribuce a.s.</w:t>
      </w:r>
      <w:r>
        <w:t>, realizace souběžně se stavbou),</w:t>
      </w:r>
      <w:r w:rsidR="006A18D7">
        <w:t xml:space="preserve"> souvislost: </w:t>
      </w:r>
      <w:r w:rsidR="006A18D7" w:rsidRPr="006A18D7">
        <w:t>Přeložky sítí ČEZ DS vyvolané železniční stavbou zajišťované ČEZ DS na základě smlouvy mezi ČEZ DS a SŽ. Zhotovitel železniční stavby bude koordinovat se zhotovitelem přeložek sítí jejich realizaci dle potřeb železniční stavby.</w:t>
      </w:r>
    </w:p>
    <w:p w14:paraId="27ED896D" w14:textId="3E437883" w:rsidR="00CA08D3" w:rsidRDefault="00CA08D3" w:rsidP="00CA08D3">
      <w:pPr>
        <w:pStyle w:val="Odstavec1-1a"/>
        <w:numPr>
          <w:ilvl w:val="0"/>
          <w:numId w:val="5"/>
        </w:numPr>
        <w:spacing w:after="120"/>
      </w:pPr>
      <w:r>
        <w:t>„</w:t>
      </w:r>
      <w:r w:rsidRPr="00CA08D3">
        <w:rPr>
          <w:b/>
          <w:bCs/>
        </w:rPr>
        <w:t>Přeložky sítí CETIN a.s.</w:t>
      </w:r>
      <w:r>
        <w:t>“ (</w:t>
      </w:r>
      <w:r w:rsidRPr="00CA08D3">
        <w:t>CETIN a.s.</w:t>
      </w:r>
      <w:r>
        <w:t>, realizace souběžně se stavbou),</w:t>
      </w:r>
      <w:r w:rsidR="006A18D7">
        <w:t xml:space="preserve"> </w:t>
      </w:r>
      <w:r w:rsidR="006A18D7" w:rsidRPr="006A18D7">
        <w:t>souvislost: Přeložky sítí CETIN vyvolané železniční stavbou zajišťované firmou CETIN na základě smlouvy mezi firmou CETIN a SŽ. Zhotovitel železniční stavby bude koordinovat se zhotovitelem přeložek sítí jejich realizaci dle potřeb železniční stavby</w:t>
      </w:r>
    </w:p>
    <w:p w14:paraId="73B5EC89" w14:textId="2456C6DB" w:rsidR="00CA08D3" w:rsidRDefault="00CA08D3" w:rsidP="00CA08D3">
      <w:pPr>
        <w:pStyle w:val="Odstavec1-1a"/>
        <w:numPr>
          <w:ilvl w:val="0"/>
          <w:numId w:val="5"/>
        </w:numPr>
        <w:spacing w:after="120"/>
      </w:pPr>
      <w:r>
        <w:t>„</w:t>
      </w:r>
      <w:r w:rsidRPr="00CA08D3">
        <w:rPr>
          <w:b/>
          <w:bCs/>
        </w:rPr>
        <w:t xml:space="preserve">Přeložky sítí </w:t>
      </w:r>
      <w:r w:rsidR="003C7FF3" w:rsidRPr="003C7FF3">
        <w:rPr>
          <w:b/>
          <w:bCs/>
        </w:rPr>
        <w:t>České Radiokomunikace a.s.</w:t>
      </w:r>
      <w:r>
        <w:t>“ (</w:t>
      </w:r>
      <w:r w:rsidR="003C7FF3" w:rsidRPr="003C7FF3">
        <w:t>České Radiokomunikace a.s.</w:t>
      </w:r>
      <w:r>
        <w:t>, realizace souběžně se stavbou),</w:t>
      </w:r>
      <w:r w:rsidR="006A18D7">
        <w:t xml:space="preserve"> </w:t>
      </w:r>
      <w:r w:rsidR="006A18D7" w:rsidRPr="006A18D7">
        <w:t>souvislost: Přeložky sítí České Radiokomunikace vyvolané železniční stavbou zajišťované firmou České Radiokomunikace na základě smlouvy mezi firmou České Radiokomunikace a SŽ. Zhotovitel železniční stavby bude koordinovat se zhotovitelem přeložek sítí jejich realizaci dle potřeb železniční stavby.</w:t>
      </w:r>
    </w:p>
    <w:p w14:paraId="3869B2A2" w14:textId="77777777" w:rsidR="0069470F" w:rsidRDefault="00F67D41" w:rsidP="0069470F">
      <w:pPr>
        <w:pStyle w:val="Nadpis2-1"/>
      </w:pPr>
      <w:bookmarkStart w:id="19" w:name="_Toc7077115"/>
      <w:bookmarkStart w:id="20" w:name="_Toc170886246"/>
      <w:r>
        <w:t xml:space="preserve">POŽADAVKY NA </w:t>
      </w:r>
      <w:r w:rsidR="0069470F" w:rsidRPr="00EC2E51">
        <w:t>TECHNICKÉ</w:t>
      </w:r>
      <w:r w:rsidR="0069470F">
        <w:t xml:space="preserve"> </w:t>
      </w:r>
      <w:r>
        <w:t xml:space="preserve">ŘEŠENÍ </w:t>
      </w:r>
      <w:r w:rsidR="0069470F">
        <w:t>A PROVEDENÍ DÍLA</w:t>
      </w:r>
      <w:bookmarkEnd w:id="19"/>
      <w:bookmarkEnd w:id="20"/>
    </w:p>
    <w:p w14:paraId="49F6C658" w14:textId="77777777" w:rsidR="0069470F" w:rsidRDefault="0069470F" w:rsidP="0069470F">
      <w:pPr>
        <w:pStyle w:val="Nadpis2-2"/>
      </w:pPr>
      <w:bookmarkStart w:id="21" w:name="_Toc7077116"/>
      <w:bookmarkStart w:id="22" w:name="_Toc170886247"/>
      <w:r>
        <w:t>Všeobecně</w:t>
      </w:r>
      <w:bookmarkEnd w:id="21"/>
      <w:bookmarkEnd w:id="22"/>
    </w:p>
    <w:p w14:paraId="4F596130" w14:textId="77777777" w:rsidR="0069470F" w:rsidRPr="003C7FF3" w:rsidRDefault="0069470F" w:rsidP="0069470F">
      <w:pPr>
        <w:pStyle w:val="Text2-1"/>
      </w:pPr>
      <w:r w:rsidRPr="003C7FF3">
        <w:t>Zhotovitel v rámci zařízení staveniště zajistí pro supervizi stavebních prací pracovníky SFDI uzamykatelnou místnost o minimální ploše 13 m</w:t>
      </w:r>
      <w:r w:rsidRPr="003C7FF3">
        <w:rPr>
          <w:vertAlign w:val="superscript"/>
        </w:rPr>
        <w:t>2</w:t>
      </w:r>
      <w:r w:rsidRPr="003C7FF3">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43AE3F63" w14:textId="3CD379EB" w:rsidR="00336B23" w:rsidRPr="00EC25B5" w:rsidRDefault="008F71EF" w:rsidP="00826941">
      <w:pPr>
        <w:pStyle w:val="Text2-1"/>
      </w:pPr>
      <w:r w:rsidRPr="00802EE1">
        <w:rPr>
          <w:rStyle w:val="Tun"/>
        </w:rPr>
        <w:lastRenderedPageBreak/>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 xml:space="preserve">celou dobu povinnosti vést stavební deník dle § 157 zákona č. 183/2006 Sb. stavební zákon, v platném znění. </w:t>
      </w:r>
    </w:p>
    <w:p w14:paraId="57871187" w14:textId="054DD2EA" w:rsidR="00676F41" w:rsidRPr="00776D16" w:rsidRDefault="00676F41" w:rsidP="00676F41">
      <w:pPr>
        <w:pStyle w:val="Text2-1"/>
      </w:pPr>
      <w:r w:rsidRPr="003C7FF3">
        <w:t>Odstavc</w:t>
      </w:r>
      <w:r w:rsidR="000C0368" w:rsidRPr="003C7FF3">
        <w:t>e</w:t>
      </w:r>
      <w:r w:rsidRPr="003C7FF3">
        <w:t xml:space="preserve"> </w:t>
      </w:r>
      <w:r w:rsidR="00394444" w:rsidRPr="003C7FF3">
        <w:t>2</w:t>
      </w:r>
      <w:r w:rsidRPr="003C7FF3">
        <w:t xml:space="preserve">.2.1 </w:t>
      </w:r>
      <w:r w:rsidR="000C0368" w:rsidRPr="003C7FF3">
        <w:t xml:space="preserve">a </w:t>
      </w:r>
      <w:r w:rsidR="00394444" w:rsidRPr="003C7FF3">
        <w:t>2</w:t>
      </w:r>
      <w:r w:rsidR="000C0368" w:rsidRPr="003C7FF3">
        <w:t xml:space="preserve">.2.7 </w:t>
      </w:r>
      <w:r w:rsidRPr="003C7FF3">
        <w:t>ve VTP/R-F/</w:t>
      </w:r>
      <w:r w:rsidRPr="00776D16">
        <w:t>1</w:t>
      </w:r>
      <w:r w:rsidR="00394444" w:rsidRPr="00776D16">
        <w:t>4</w:t>
      </w:r>
      <w:r w:rsidRPr="00776D16">
        <w:t>/2</w:t>
      </w:r>
      <w:r w:rsidR="00394444" w:rsidRPr="00776D16">
        <w:t>2</w:t>
      </w:r>
      <w:r w:rsidRPr="00776D16">
        <w:t xml:space="preserve"> se </w:t>
      </w:r>
      <w:r w:rsidR="000C0368" w:rsidRPr="00776D16">
        <w:t xml:space="preserve">ruší a </w:t>
      </w:r>
      <w:r w:rsidRPr="00776D16">
        <w:t>nahrazuj</w:t>
      </w:r>
      <w:r w:rsidR="000C0368" w:rsidRPr="00776D16">
        <w:t xml:space="preserve">í </w:t>
      </w:r>
      <w:r w:rsidRPr="00776D16">
        <w:t>následujícím</w:t>
      </w:r>
      <w:r w:rsidR="000C0368" w:rsidRPr="00776D16">
        <w:t>i</w:t>
      </w:r>
      <w:r w:rsidRPr="00776D16">
        <w:t xml:space="preserve"> odstavc</w:t>
      </w:r>
      <w:r w:rsidR="000C0368" w:rsidRPr="00776D16">
        <w:t>i</w:t>
      </w:r>
      <w:r w:rsidRPr="00776D16">
        <w:t xml:space="preserve">: </w:t>
      </w:r>
    </w:p>
    <w:p w14:paraId="73B84613" w14:textId="5C74C7FD" w:rsidR="000C0368" w:rsidRPr="00776D16" w:rsidRDefault="00676F41">
      <w:pPr>
        <w:pStyle w:val="Textbezslovn"/>
        <w:tabs>
          <w:tab w:val="left" w:pos="1701"/>
        </w:tabs>
        <w:ind w:left="1701" w:hanging="964"/>
      </w:pPr>
      <w:r w:rsidRPr="00776D16">
        <w:t>„</w:t>
      </w:r>
      <w:r w:rsidR="00931EAB" w:rsidRPr="00776D16">
        <w:t>2</w:t>
      </w:r>
      <w:r w:rsidRPr="00776D16">
        <w:t>.2.1</w:t>
      </w:r>
      <w:r w:rsidRPr="00776D16">
        <w:tab/>
        <w:t xml:space="preserve">Majetkové vypořádání je vedeno v </w:t>
      </w:r>
      <w:r w:rsidR="00526284" w:rsidRPr="00776D16">
        <w:rPr>
          <w:b/>
        </w:rPr>
        <w:t>M</w:t>
      </w:r>
      <w:r w:rsidRPr="00776D16">
        <w:rPr>
          <w:b/>
        </w:rPr>
        <w:t>ajetkoprávní aplikaci</w:t>
      </w:r>
      <w:r w:rsidR="00635942" w:rsidRPr="00776D16">
        <w:t xml:space="preserve"> (webová aplikace MAJA </w:t>
      </w:r>
      <w:r w:rsidR="00F52990" w:rsidRPr="00776D16">
        <w:t>–</w:t>
      </w:r>
      <w:r w:rsidR="00635942" w:rsidRPr="00776D16">
        <w:t xml:space="preserve"> majetkoprávní příprava staveb)</w:t>
      </w:r>
      <w:r w:rsidRPr="00776D16">
        <w:t>, kterou zajišťuje, provozuje a</w:t>
      </w:r>
      <w:r w:rsidR="00F52990" w:rsidRPr="00776D16">
        <w:t xml:space="preserve"> </w:t>
      </w:r>
      <w:r w:rsidRPr="00776D16">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7F654587" w14:textId="5C97A5AF" w:rsidR="000C0368" w:rsidRPr="00776D16" w:rsidRDefault="00504B43" w:rsidP="00B5235F">
      <w:pPr>
        <w:pStyle w:val="Textbezslovn"/>
        <w:tabs>
          <w:tab w:val="left" w:pos="1701"/>
        </w:tabs>
        <w:ind w:left="1701" w:hanging="964"/>
      </w:pPr>
      <w:r w:rsidRPr="00776D16">
        <w:t>2</w:t>
      </w:r>
      <w:r w:rsidR="000C0368" w:rsidRPr="00776D16">
        <w:t xml:space="preserve">.2.7 </w:t>
      </w:r>
      <w:r w:rsidR="000C0368" w:rsidRPr="00776D16">
        <w:tab/>
        <w:t>Objednatel poskytne Zhotoviteli vzory smluv a součinnost při majetkoprávním vypořádání. Objednatel předá Zhotoviteli uzavřené smlouvy o smlouvách budoucích prostřednictvím Majetkoprávní aplikace.</w:t>
      </w:r>
      <w:r w:rsidR="00676F41" w:rsidRPr="00776D16">
        <w:t>“</w:t>
      </w:r>
    </w:p>
    <w:p w14:paraId="6B294B58" w14:textId="290891E2" w:rsidR="007B293D" w:rsidRPr="00776D16" w:rsidRDefault="007B293D" w:rsidP="000C0368">
      <w:pPr>
        <w:pStyle w:val="Text2-1"/>
      </w:pPr>
      <w:r w:rsidRPr="00776D16">
        <w:t xml:space="preserve">V odstavci </w:t>
      </w:r>
      <w:r w:rsidR="00394444" w:rsidRPr="00776D16">
        <w:t>2</w:t>
      </w:r>
      <w:r w:rsidRPr="00776D16">
        <w:t xml:space="preserve">.2.9 </w:t>
      </w:r>
      <w:r w:rsidR="00CC37F6" w:rsidRPr="00776D16">
        <w:t>ve VTP/R-F/1</w:t>
      </w:r>
      <w:r w:rsidR="00394444" w:rsidRPr="00776D16">
        <w:t>4</w:t>
      </w:r>
      <w:r w:rsidR="00CC37F6" w:rsidRPr="00776D16">
        <w:t>/2</w:t>
      </w:r>
      <w:r w:rsidR="00394444" w:rsidRPr="00776D16">
        <w:t>2</w:t>
      </w:r>
      <w:r w:rsidR="00CC37F6" w:rsidRPr="00776D16">
        <w:t xml:space="preserve"> se nahrazuje text „Uzavřené smlouvy, vč.</w:t>
      </w:r>
      <w:r w:rsidR="000C0368" w:rsidRPr="00776D16">
        <w:t> </w:t>
      </w:r>
      <w:r w:rsidR="00CC37F6" w:rsidRPr="00776D16">
        <w:t xml:space="preserve">geometrických plánů, se zavazuje předat určenému pracovníkovi Objednatele </w:t>
      </w:r>
      <w:r w:rsidR="000C0368" w:rsidRPr="00776D16">
        <w:t xml:space="preserve">v listinné i elektronické podobě (sken), a dále </w:t>
      </w:r>
      <w:r w:rsidR="00CC37F6" w:rsidRPr="00776D16">
        <w:t xml:space="preserve">…“ </w:t>
      </w:r>
      <w:r w:rsidR="000C0368" w:rsidRPr="00776D16">
        <w:t xml:space="preserve">nahrazen </w:t>
      </w:r>
      <w:r w:rsidR="00CC37F6" w:rsidRPr="00776D16">
        <w:t>následujícím</w:t>
      </w:r>
      <w:r w:rsidR="000C0368" w:rsidRPr="00776D16">
        <w:t xml:space="preserve"> textem: „Uzavřené smlouvy, vč. geometrických plánů, se zavazuje předat Objednateli v listinné i elektronické podobě (sken), který bude nahrán do Majetkoprávní aplikace, a dále …“</w:t>
      </w:r>
    </w:p>
    <w:p w14:paraId="2A3C6030" w14:textId="22BE72E0" w:rsidR="00676F41" w:rsidRPr="00776D16" w:rsidRDefault="00526284" w:rsidP="00802EE1">
      <w:pPr>
        <w:pStyle w:val="Text2-1"/>
      </w:pPr>
      <w:r w:rsidRPr="00776D16">
        <w:t>Všechny odkazy na „Tabulku pozemků a staveb dotčených stavbou“ ve VTP/R-F/1</w:t>
      </w:r>
      <w:r w:rsidR="00394444" w:rsidRPr="00776D16">
        <w:t>4</w:t>
      </w:r>
      <w:r w:rsidRPr="00776D16">
        <w:t>/2</w:t>
      </w:r>
      <w:r w:rsidR="00394444" w:rsidRPr="00776D16">
        <w:t>2</w:t>
      </w:r>
      <w:r w:rsidRPr="00776D16">
        <w:t xml:space="preserve"> se </w:t>
      </w:r>
      <w:r w:rsidR="007B293D" w:rsidRPr="00776D16">
        <w:t xml:space="preserve">ruší a nahrazují odkazem </w:t>
      </w:r>
      <w:r w:rsidRPr="00776D16">
        <w:t xml:space="preserve">na „Majetkoprávní aplikaci“ </w:t>
      </w:r>
    </w:p>
    <w:p w14:paraId="6942D698" w14:textId="77777777" w:rsidR="00526284" w:rsidRPr="00776D16" w:rsidRDefault="00526284" w:rsidP="00802EE1">
      <w:pPr>
        <w:pStyle w:val="Text2-1"/>
      </w:pPr>
      <w:r w:rsidRPr="00776D16">
        <w:t>Zhotovitel je povinen zaznamenávat všechny informace o majetkoprávních jednáních v Majetkoprávní aplikaci.</w:t>
      </w:r>
    </w:p>
    <w:p w14:paraId="47C6E199" w14:textId="1702E547" w:rsidR="00513DC3" w:rsidRPr="003B203D" w:rsidRDefault="00513DC3" w:rsidP="00E16778">
      <w:pPr>
        <w:pStyle w:val="Text2-1"/>
      </w:pPr>
      <w:r w:rsidRPr="00776D16">
        <w:t>Odstavec 7.3.2</w:t>
      </w:r>
      <w:r w:rsidR="00B642C1" w:rsidRPr="00776D16">
        <w:t xml:space="preserve"> a 7.3.3</w:t>
      </w:r>
      <w:r w:rsidRPr="00776D16">
        <w:t xml:space="preserve"> ve VTP/R-F/14/22 se ruší a nahrazuje</w:t>
      </w:r>
      <w:r w:rsidRPr="003B203D">
        <w:t xml:space="preserve"> se následujícím</w:t>
      </w:r>
      <w:r w:rsidR="00B642C1" w:rsidRPr="003B203D">
        <w:t>i odstavci</w:t>
      </w:r>
      <w:r w:rsidRPr="003B203D">
        <w:t xml:space="preserve">: </w:t>
      </w:r>
    </w:p>
    <w:p w14:paraId="23C50EB7" w14:textId="3FB4A1CF"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5274883B" w14:textId="46BB77EA"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724A5304" w14:textId="5B1F2E0D"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285FAE26" w14:textId="77777777" w:rsidR="00097F20" w:rsidRPr="00097F20" w:rsidRDefault="00097F20" w:rsidP="00097F20">
      <w:pPr>
        <w:pStyle w:val="Textbezslovn"/>
      </w:pPr>
      <w:r w:rsidRPr="00097F20">
        <w:t>„• kompletní dokumentace Stavby ve struktuře TreeInfo, resp. InvestDokument, v otevřené a uzavřené formě,“</w:t>
      </w:r>
    </w:p>
    <w:p w14:paraId="29C8965A" w14:textId="5BD86A39" w:rsidR="00DE74B4" w:rsidRDefault="00DE74B4" w:rsidP="00DE74B4">
      <w:pPr>
        <w:pStyle w:val="Text2-1"/>
      </w:pPr>
      <w:r>
        <w:t xml:space="preserve">Do </w:t>
      </w:r>
      <w:r w:rsidR="002C4DC7">
        <w:t xml:space="preserve">zahájení realizace stavby </w:t>
      </w:r>
      <w:r w:rsidRPr="00B210BD">
        <w:t>uzavře Objednatel nájemní smlouvy</w:t>
      </w:r>
      <w:r w:rsidR="002C4DC7">
        <w:t xml:space="preserve"> na výměry uvedené </w:t>
      </w:r>
      <w:r w:rsidRPr="00B210BD">
        <w:t>v příloze „</w:t>
      </w:r>
      <w:r w:rsidR="002C4DC7">
        <w:t>Výměry nájmů“</w:t>
      </w:r>
      <w:r>
        <w:t>, viz příloha</w:t>
      </w:r>
      <w:r w:rsidR="00496171">
        <w:t xml:space="preserve"> </w:t>
      </w:r>
      <w:r w:rsidR="00496171">
        <w:fldChar w:fldCharType="begin"/>
      </w:r>
      <w:r w:rsidR="00496171">
        <w:instrText xml:space="preserve"> REF _Ref170885988 \r \h </w:instrText>
      </w:r>
      <w:r w:rsidR="00496171">
        <w:fldChar w:fldCharType="separate"/>
      </w:r>
      <w:r w:rsidR="00D3789C">
        <w:t>7.1.5</w:t>
      </w:r>
      <w:r w:rsidR="00496171">
        <w:fldChar w:fldCharType="end"/>
      </w:r>
      <w:r>
        <w:t xml:space="preserve"> těchto ZTP.</w:t>
      </w:r>
      <w:r w:rsidRPr="00B210BD">
        <w:t xml:space="preserve"> Práva</w:t>
      </w:r>
      <w:r>
        <w:t xml:space="preserve"> a povinnosti z těchto uzavřených smluv Zhotovitel tímto přijímá a zavazuje se užívat předmětné nemovitosti v souladu s podmínkami uzavřených smluv.</w:t>
      </w:r>
    </w:p>
    <w:p w14:paraId="1B9332CA" w14:textId="54823FA4" w:rsidR="00311F3F" w:rsidRPr="008E4592" w:rsidRDefault="00311F3F" w:rsidP="00311F3F">
      <w:pPr>
        <w:pStyle w:val="Text2-1"/>
      </w:pPr>
      <w:r w:rsidRPr="008E4592">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8E4592">
        <w:t> </w:t>
      </w:r>
      <w:r w:rsidRPr="008E4592">
        <w:t>majetku. Rozsah provedených bezpečnostních opatření je plně v gesci Zhotovitele s</w:t>
      </w:r>
      <w:r w:rsidR="00F2541D" w:rsidRPr="008E4592">
        <w:t> </w:t>
      </w:r>
      <w:r w:rsidRPr="008E4592">
        <w:t xml:space="preserve">cílem maximální </w:t>
      </w:r>
      <w:r w:rsidRPr="008E4592">
        <w:lastRenderedPageBreak/>
        <w:t>efektivity daného opatření (střežení proti vandalismu, poškození a</w:t>
      </w:r>
      <w:r w:rsidR="00F2541D" w:rsidRPr="008E4592">
        <w:t> </w:t>
      </w:r>
      <w:r w:rsidRPr="008E4592">
        <w:t>zcizení jakýkoli částí SO/PS atd.) po dobu provádění Díla. Náklady na zajištění těchto opatření jsou součástí smluvní ceny</w:t>
      </w:r>
      <w:r w:rsidR="001C43E0" w:rsidRPr="008E4592">
        <w:t xml:space="preserve">. </w:t>
      </w:r>
      <w:r w:rsidR="001C43E0" w:rsidRPr="008E4592">
        <w:rPr>
          <w:b/>
        </w:rPr>
        <w:t>Opatření budou spočívat v kombinaci fyzické přítomností bezpečnostní služby a preventivních bezpečnostních elektronických  systémů.</w:t>
      </w:r>
      <w:r w:rsidRPr="008E4592">
        <w:t xml:space="preserve"> </w:t>
      </w:r>
    </w:p>
    <w:p w14:paraId="53BC55E6" w14:textId="27E0E162" w:rsidR="00EC0387" w:rsidRPr="00776D16" w:rsidRDefault="00EC0387" w:rsidP="00EC0387">
      <w:pPr>
        <w:pStyle w:val="Text2-1"/>
      </w:pPr>
      <w:bookmarkStart w:id="23" w:name="_Ref148000163"/>
      <w:bookmarkStart w:id="24" w:name="_Ref148000090"/>
      <w:r w:rsidRPr="00776D16">
        <w:rPr>
          <w:b/>
        </w:rPr>
        <w:t>Pro</w:t>
      </w:r>
      <w:r w:rsidR="00E43422" w:rsidRPr="00776D16">
        <w:rPr>
          <w:b/>
        </w:rPr>
        <w:t> </w:t>
      </w:r>
      <w:r w:rsidRPr="00776D16">
        <w:rPr>
          <w:b/>
        </w:rPr>
        <w:t>zajištění bezpečnosti pracovníků bud</w:t>
      </w:r>
      <w:r w:rsidR="00E43422" w:rsidRPr="00776D16">
        <w:rPr>
          <w:b/>
        </w:rPr>
        <w:t>ou</w:t>
      </w:r>
      <w:r w:rsidRPr="00776D16">
        <w:rPr>
          <w:b/>
        </w:rPr>
        <w:t xml:space="preserve"> proti </w:t>
      </w:r>
      <w:r w:rsidR="00E43422" w:rsidRPr="00776D16">
        <w:rPr>
          <w:b/>
        </w:rPr>
        <w:t>neúmyslnému</w:t>
      </w:r>
      <w:r w:rsidRPr="00776D16">
        <w:rPr>
          <w:b/>
        </w:rPr>
        <w:t xml:space="preserve"> vstupu do</w:t>
      </w:r>
      <w:r w:rsidR="00E43422" w:rsidRPr="00776D16">
        <w:rPr>
          <w:b/>
        </w:rPr>
        <w:t> </w:t>
      </w:r>
      <w:r w:rsidRPr="00776D16">
        <w:rPr>
          <w:b/>
        </w:rPr>
        <w:t xml:space="preserve">prostoru provozované koleje instalovány Zhotovitelem schválené mechanické bezpečnostní zábrany </w:t>
      </w:r>
      <w:r w:rsidRPr="00776D16">
        <w:t xml:space="preserve">(schválené zábrany jsou uvedeny na webu SŽ viz </w:t>
      </w:r>
      <w:hyperlink r:id="rId11" w:history="1">
        <w:r w:rsidRPr="00776D16">
          <w:rPr>
            <w:rStyle w:val="Hypertextovodkaz"/>
          </w:rPr>
          <w:t>https://www.spravazeleznic.cz/dodavatele-odberatele/technicke-pozadavky-na-vyrobky-zarizeni-a-technologie-pro-zdc/varovne-systemy</w:t>
        </w:r>
      </w:hyperlink>
      <w:r w:rsidRPr="00776D16">
        <w:t>) a příp. budou Zhotovitelem stavby přijata další bezpečnostní opatření k zajištění bezpečnosti a plynulosti železničního provozu.</w:t>
      </w:r>
      <w:bookmarkEnd w:id="23"/>
    </w:p>
    <w:p w14:paraId="0CD732BD" w14:textId="77777777" w:rsidR="00EC0387" w:rsidRPr="008E4592" w:rsidRDefault="00EC0387" w:rsidP="00EC0387">
      <w:pPr>
        <w:pStyle w:val="Text2-1"/>
      </w:pPr>
      <w:bookmarkStart w:id="25" w:name="_Ref156222535"/>
      <w:r w:rsidRPr="008E4592">
        <w:t xml:space="preserve">Zhotovitel nesmí při práci zasahovat jakýmkoliv (strojním) vybavením do provozované koleje. </w:t>
      </w:r>
      <w:r w:rsidRPr="008E4592">
        <w:rPr>
          <w:b/>
        </w:rPr>
        <w:t>Zhotovitel pro splnění požadavků dle odstavce (b) Pod-článku 6.7 [</w:t>
      </w:r>
      <w:r w:rsidRPr="008E4592">
        <w:rPr>
          <w:b/>
          <w:i/>
        </w:rPr>
        <w:t>Ochrana zdraví a bezpečnost při práci</w:t>
      </w:r>
      <w:r w:rsidRPr="008E4592">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8E4592">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5"/>
      <w:r w:rsidRPr="008E4592">
        <w:t xml:space="preserve"> </w:t>
      </w:r>
    </w:p>
    <w:p w14:paraId="36C2341C" w14:textId="6B752D62" w:rsidR="00EC0387" w:rsidRPr="00776D16" w:rsidRDefault="00EC0387" w:rsidP="00EC0387">
      <w:pPr>
        <w:pStyle w:val="Text2-1"/>
        <w:rPr>
          <w:b/>
        </w:rPr>
      </w:pPr>
      <w:r w:rsidRPr="00776D16">
        <w:rPr>
          <w:b/>
        </w:rPr>
        <w:t>Nedodržením jakýchkoliv z podmínek z výše uvedených odst.</w:t>
      </w:r>
      <w:r w:rsidR="00045252" w:rsidRPr="00776D16" w:rsidDel="00045252">
        <w:rPr>
          <w:b/>
        </w:rPr>
        <w:t xml:space="preserve"> </w:t>
      </w:r>
      <w:r w:rsidR="005728C7" w:rsidRPr="00776D16">
        <w:rPr>
          <w:b/>
        </w:rPr>
        <w:fldChar w:fldCharType="begin"/>
      </w:r>
      <w:r w:rsidR="005728C7" w:rsidRPr="00776D16">
        <w:rPr>
          <w:b/>
        </w:rPr>
        <w:instrText xml:space="preserve"> REF _Ref148000163 \r \h </w:instrText>
      </w:r>
      <w:r w:rsidR="0030175D" w:rsidRPr="00776D16">
        <w:rPr>
          <w:b/>
        </w:rPr>
        <w:instrText xml:space="preserve"> \* MERGEFORMAT </w:instrText>
      </w:r>
      <w:r w:rsidR="005728C7" w:rsidRPr="00776D16">
        <w:rPr>
          <w:b/>
        </w:rPr>
      </w:r>
      <w:r w:rsidR="005728C7" w:rsidRPr="00776D16">
        <w:rPr>
          <w:b/>
        </w:rPr>
        <w:fldChar w:fldCharType="separate"/>
      </w:r>
      <w:r w:rsidR="00D3789C">
        <w:rPr>
          <w:b/>
        </w:rPr>
        <w:t>4.1.11</w:t>
      </w:r>
      <w:r w:rsidR="005728C7" w:rsidRPr="00776D16">
        <w:rPr>
          <w:b/>
        </w:rPr>
        <w:fldChar w:fldCharType="end"/>
      </w:r>
      <w:r w:rsidR="005728C7" w:rsidRPr="00776D16">
        <w:rPr>
          <w:b/>
        </w:rPr>
        <w:t xml:space="preserve"> a</w:t>
      </w:r>
      <w:r w:rsidR="0030175D" w:rsidRPr="00776D16">
        <w:rPr>
          <w:b/>
        </w:rPr>
        <w:t> </w:t>
      </w:r>
      <w:r w:rsidR="005728C7" w:rsidRPr="00776D16">
        <w:rPr>
          <w:b/>
        </w:rPr>
        <w:fldChar w:fldCharType="begin"/>
      </w:r>
      <w:r w:rsidR="005728C7" w:rsidRPr="00776D16">
        <w:rPr>
          <w:b/>
        </w:rPr>
        <w:instrText xml:space="preserve"> REF _Ref156222535 \r \h </w:instrText>
      </w:r>
      <w:r w:rsidR="00CE5958" w:rsidRPr="00776D16">
        <w:rPr>
          <w:b/>
        </w:rPr>
        <w:instrText xml:space="preserve"> \* MERGEFORMAT </w:instrText>
      </w:r>
      <w:r w:rsidR="005728C7" w:rsidRPr="00776D16">
        <w:rPr>
          <w:b/>
        </w:rPr>
      </w:r>
      <w:r w:rsidR="005728C7" w:rsidRPr="00776D16">
        <w:rPr>
          <w:b/>
        </w:rPr>
        <w:fldChar w:fldCharType="separate"/>
      </w:r>
      <w:r w:rsidR="00D3789C">
        <w:rPr>
          <w:b/>
        </w:rPr>
        <w:t>4.1.12</w:t>
      </w:r>
      <w:r w:rsidR="005728C7" w:rsidRPr="00776D16">
        <w:rPr>
          <w:b/>
        </w:rPr>
        <w:fldChar w:fldCharType="end"/>
      </w:r>
      <w:r w:rsidR="005728C7" w:rsidRPr="00776D16">
        <w:rPr>
          <w:b/>
        </w:rPr>
        <w:t xml:space="preserve"> těchto ZTP </w:t>
      </w:r>
      <w:r w:rsidRPr="00776D16">
        <w:rPr>
          <w:b/>
        </w:rPr>
        <w:t>je porušením BOZP a Zhotovitel je povinen uhradit smluvní pokutu ve výši uvedené v Příloze k nabídce.</w:t>
      </w:r>
      <w:bookmarkEnd w:id="24"/>
    </w:p>
    <w:p w14:paraId="3C4C953E" w14:textId="641510CC" w:rsidR="00AC01E9" w:rsidRPr="008E4592" w:rsidRDefault="00AC01E9" w:rsidP="00AC01E9">
      <w:pPr>
        <w:pStyle w:val="Text2-1"/>
      </w:pPr>
      <w:r w:rsidRPr="008E4592">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2" w:history="1">
        <w:r w:rsidRPr="008E4592">
          <w:rPr>
            <w:rStyle w:val="Hypertextovodkaz"/>
            <w:noProof w:val="0"/>
          </w:rPr>
          <w:t>https://www.sfdi.cz/soubory/obrazky-clanky/metodiky/2019_5_metodika_mereni.pdf</w:t>
        </w:r>
      </w:hyperlink>
      <w:r w:rsidRPr="008E4592">
        <w:t>). Tzn., že se u těchto položek měření skutečně provedených prací provádí geodetickou metodou dle výše uvedené Metodiky. Zhotovitel si u uvedených položek zahrne cenu měření do jednotkové ceny.</w:t>
      </w:r>
    </w:p>
    <w:p w14:paraId="755D1E0D" w14:textId="1A88F940" w:rsidR="008638C8" w:rsidRPr="008E4592" w:rsidRDefault="008638C8" w:rsidP="008638C8">
      <w:pPr>
        <w:pStyle w:val="Text2-1"/>
      </w:pPr>
      <w:r w:rsidRPr="008E4592">
        <w:t xml:space="preserve">Zhotovitel provede ruční kopané sondy za účelem ověření skutečného vedení inženýrských sítí před započetím zemních prací strojmo. </w:t>
      </w:r>
    </w:p>
    <w:p w14:paraId="7D2AE43A" w14:textId="7162C75E" w:rsidR="008638C8" w:rsidRPr="008E4592" w:rsidRDefault="008638C8" w:rsidP="008638C8">
      <w:pPr>
        <w:pStyle w:val="Text2-1"/>
      </w:pPr>
      <w:r w:rsidRPr="008E4592">
        <w:t>V rámci výkopových prací (zejména pro kabelovod) bude kladen zvýšený důraz na ruční výkopy. Strojní mechanizace se bude moc použít až po odhalení všech kabelových vedení.</w:t>
      </w:r>
    </w:p>
    <w:p w14:paraId="71827263" w14:textId="77777777" w:rsidR="008638C8" w:rsidRPr="00776D16" w:rsidRDefault="008638C8" w:rsidP="008638C8">
      <w:pPr>
        <w:pStyle w:val="Text2-1"/>
      </w:pPr>
      <w:r w:rsidRPr="00776D16">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46B40C5" w14:textId="121A8FEA" w:rsidR="008638C8" w:rsidRPr="00776D16" w:rsidRDefault="008638C8" w:rsidP="008638C8">
      <w:pPr>
        <w:pStyle w:val="Text2-1"/>
      </w:pPr>
      <w:r w:rsidRPr="00776D16">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776D16">
        <w:t>D</w:t>
      </w:r>
      <w:r w:rsidRPr="00776D16">
        <w:t>S v k dispozici. Cílem je vytvoření vrstev vedení kabelových tras v mapovém podkladu v běžně využívané aplikaci. Data pro import mohou být ve formátu *.KML a/nebo *.GPX.</w:t>
      </w:r>
    </w:p>
    <w:p w14:paraId="122E47A8" w14:textId="77777777" w:rsidR="00CF545E" w:rsidRDefault="00CF545E" w:rsidP="00CF545E">
      <w:pPr>
        <w:pStyle w:val="Text2-1"/>
      </w:pPr>
      <w:bookmarkStart w:id="26"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6"/>
    </w:p>
    <w:p w14:paraId="02B2D762" w14:textId="3BE5C27C" w:rsidR="00F2173C" w:rsidRDefault="00F2173C" w:rsidP="002251C6">
      <w:pPr>
        <w:pStyle w:val="Text2-1"/>
      </w:pPr>
      <w:r>
        <w:t xml:space="preserve">V zadávací dokumentaci uváděný pojem „Autorský dozor“ se rozumí pojem Dozor projektanta podle NSZ. </w:t>
      </w:r>
      <w:r w:rsidR="002251C6" w:rsidRPr="002251C6">
        <w:t xml:space="preserve">Dozor projektanta je průběžný dozor zhotovitele dokumentace pro povolení záměru (DUSP/DUSL/DSP) nad souladem realizace dokumentace pro </w:t>
      </w:r>
      <w:r w:rsidR="002251C6" w:rsidRPr="002251C6">
        <w:lastRenderedPageBreak/>
        <w:t>provádění záměru (PDPS) a dále průběžný dozor nad prováděním záměru (stavby) v</w:t>
      </w:r>
      <w:r w:rsidR="002251C6">
        <w:t> </w:t>
      </w:r>
      <w:r w:rsidR="002251C6" w:rsidRPr="002251C6">
        <w:t>souladu s dokumentací pro provedení záměru (PDPS včetně RDS)</w:t>
      </w:r>
      <w:r w:rsidR="002251C6">
        <w:t>.</w:t>
      </w:r>
    </w:p>
    <w:p w14:paraId="06D1EB22" w14:textId="77777777" w:rsidR="0069470F" w:rsidRDefault="0069470F" w:rsidP="0069470F">
      <w:pPr>
        <w:pStyle w:val="Nadpis2-2"/>
      </w:pPr>
      <w:bookmarkStart w:id="27" w:name="_Toc7077117"/>
      <w:bookmarkStart w:id="28" w:name="_Toc170886248"/>
      <w:r>
        <w:t>Zeměměřická činnost zhotovitele</w:t>
      </w:r>
      <w:bookmarkEnd w:id="27"/>
      <w:bookmarkEnd w:id="28"/>
    </w:p>
    <w:p w14:paraId="3E363A43" w14:textId="6B1F248F"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4165FE0C"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F2E0801"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53F60C2B" w14:textId="77777777" w:rsidR="00CE5958" w:rsidRPr="00D403AE" w:rsidRDefault="00CE5958" w:rsidP="00CE5958">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213DA690" w14:textId="77777777" w:rsidR="00CE5958" w:rsidRDefault="00CE5958" w:rsidP="00CE5958">
      <w:pPr>
        <w:pStyle w:val="Text2-1"/>
      </w:pPr>
      <w:r>
        <w:t>Po 30. 6. 2024 se geodetická část jednotlivých SO a PS a souborné zpracování geodetické části DSPS předává samostatně a ve formátu ŽXML prostřednictvím informačního systému DTMŽ.</w:t>
      </w:r>
    </w:p>
    <w:p w14:paraId="6F572D75" w14:textId="2B7A657C" w:rsidR="0069470F" w:rsidRDefault="0069470F" w:rsidP="0069470F">
      <w:pPr>
        <w:pStyle w:val="Nadpis2-2"/>
      </w:pPr>
      <w:bookmarkStart w:id="29" w:name="_Toc7077118"/>
      <w:bookmarkStart w:id="30" w:name="_Toc170886249"/>
      <w:r>
        <w:t>Doklady pře</w:t>
      </w:r>
      <w:r w:rsidR="00A76782">
        <w:t>d</w:t>
      </w:r>
      <w:r>
        <w:t>kládané zhotovitelem</w:t>
      </w:r>
      <w:bookmarkEnd w:id="29"/>
      <w:bookmarkEnd w:id="30"/>
    </w:p>
    <w:p w14:paraId="7E77E2FA" w14:textId="066E9C1C"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2CB8F4C6" w14:textId="77777777" w:rsidR="00164748" w:rsidRPr="00D40284" w:rsidRDefault="00164748" w:rsidP="00164748">
      <w:pPr>
        <w:pStyle w:val="Text2-1"/>
        <w:numPr>
          <w:ilvl w:val="2"/>
          <w:numId w:val="16"/>
        </w:numPr>
      </w:pPr>
      <w:r w:rsidRPr="00D40284">
        <w:t xml:space="preserve">Zhotovitel doloží </w:t>
      </w:r>
      <w:r w:rsidRPr="00D40284">
        <w:rPr>
          <w:b/>
        </w:rPr>
        <w:t>mimo jiné</w:t>
      </w:r>
      <w:r w:rsidRPr="00D40284">
        <w:t xml:space="preserve"> před zahájením prací na železniční dopravní cestě prosté kopie dokladů o kvalifikaci zhotovitelů dle Předpisu o odborné způsobilosti a znalosti osob při provozování dráhy a drážní dopravy SŽ Zam1, v platném znění:</w:t>
      </w:r>
    </w:p>
    <w:p w14:paraId="4E93256C" w14:textId="77777777" w:rsidR="00164748" w:rsidRPr="00D40284" w:rsidRDefault="00164748" w:rsidP="00090ABA">
      <w:pPr>
        <w:pStyle w:val="Odrka1-1"/>
      </w:pPr>
      <w:r w:rsidRPr="00D40284">
        <w:t xml:space="preserve">T-05 c) nebo platná F-08 Vedoucí prací pro montáž sdělovacích zařízení; </w:t>
      </w:r>
    </w:p>
    <w:p w14:paraId="7E0F83BC" w14:textId="77777777" w:rsidR="00164748" w:rsidRPr="00D40284" w:rsidRDefault="00164748" w:rsidP="00090ABA">
      <w:pPr>
        <w:pStyle w:val="Odrka1-1"/>
      </w:pPr>
      <w:r w:rsidRPr="00D40284">
        <w:t>Z-06 c) nebo platná F-06 Vedoucí prací pro montáž zabezpečovacích zařízení;</w:t>
      </w:r>
    </w:p>
    <w:p w14:paraId="343DCBE4" w14:textId="77777777" w:rsidR="00164748" w:rsidRPr="00D40284" w:rsidRDefault="00164748" w:rsidP="00090ABA">
      <w:pPr>
        <w:pStyle w:val="Odrka1-1"/>
      </w:pPr>
      <w:r w:rsidRPr="00D40284">
        <w:t>Osvědčení o způsobilosti zhotovitele pro provádění prací ASP přesnou metodou pomocí dat naměřených měřícím zařízením PPK;</w:t>
      </w:r>
    </w:p>
    <w:p w14:paraId="41C3C8C3" w14:textId="77777777" w:rsidR="00164748" w:rsidRPr="00D40284" w:rsidRDefault="00164748" w:rsidP="00090ABA">
      <w:pPr>
        <w:pStyle w:val="Odrka1-1"/>
      </w:pPr>
      <w:r w:rsidRPr="00D40284">
        <w:t>Osvědčení způsobilosti ke svařování kolejnic (stykově odtavovací a aluminotermické)</w:t>
      </w:r>
    </w:p>
    <w:p w14:paraId="0EF9C001" w14:textId="77777777" w:rsidR="00164748" w:rsidRPr="00D40284" w:rsidRDefault="00164748" w:rsidP="00164748">
      <w:pPr>
        <w:pStyle w:val="Text2-1"/>
        <w:numPr>
          <w:ilvl w:val="2"/>
          <w:numId w:val="16"/>
        </w:numPr>
      </w:pPr>
      <w:r w:rsidRPr="00D40284">
        <w:t xml:space="preserve">Výše uvedené doklady upravující odbornou způsobilost musí osvědčit odbornou způsobilost samotného dodavatele (je-li fyzickou osobou) nebo jiné osoby, která bude pro dodavatele příslušnou činnost vykonávat.   </w:t>
      </w:r>
    </w:p>
    <w:p w14:paraId="545D4ADA" w14:textId="77777777" w:rsidR="0069470F" w:rsidRDefault="0069470F" w:rsidP="0069470F">
      <w:pPr>
        <w:pStyle w:val="Nadpis2-2"/>
      </w:pPr>
      <w:bookmarkStart w:id="31" w:name="_Toc7077119"/>
      <w:bookmarkStart w:id="32" w:name="_Toc170886250"/>
      <w:r>
        <w:t>Dokumentace zhotovitele pro stavbu</w:t>
      </w:r>
      <w:bookmarkEnd w:id="31"/>
      <w:bookmarkEnd w:id="32"/>
    </w:p>
    <w:p w14:paraId="10DA4310" w14:textId="0BE1DE44" w:rsidR="0069470F"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 xml:space="preserve">Obsah a rozsah RDS je definován přílohou P8 směrnice SŽ SM011, Dokumentace staveb Správy železnic, státní organizace (dále </w:t>
      </w:r>
      <w:r w:rsidR="00D37E94" w:rsidRPr="008E4592">
        <w:t>jen „SŽ SM011“)</w:t>
      </w:r>
      <w:r w:rsidRPr="008E4592">
        <w:t>, zejména pro:</w:t>
      </w:r>
    </w:p>
    <w:p w14:paraId="0AE00462" w14:textId="19B82545" w:rsidR="0069470F" w:rsidRPr="008E4592" w:rsidRDefault="0069470F" w:rsidP="00292C2F">
      <w:pPr>
        <w:pStyle w:val="Odstavec1-1a"/>
      </w:pPr>
      <w:r w:rsidRPr="008E4592">
        <w:lastRenderedPageBreak/>
        <w:t xml:space="preserve">PS </w:t>
      </w:r>
      <w:r w:rsidR="008E4592" w:rsidRPr="008E4592">
        <w:t xml:space="preserve">železničního </w:t>
      </w:r>
      <w:r w:rsidRPr="008E4592">
        <w:t xml:space="preserve">zabezpečovacího zařízení </w:t>
      </w:r>
      <w:r w:rsidR="008E4592" w:rsidRPr="008E4592">
        <w:t xml:space="preserve">a železničního sdělovacího zařízení </w:t>
      </w:r>
      <w:r w:rsidRPr="008E4592">
        <w:t>včetně návazností na technologie sdělovacího zařízení a včetně zapracování přechodových stavů sdělovacího a zabezpečovacího zařízení v souladu s</w:t>
      </w:r>
      <w:r w:rsidR="007C2153">
        <w:t>e</w:t>
      </w:r>
      <w:r w:rsidRPr="008E4592">
        <w:t xml:space="preserve"> ZOV</w:t>
      </w:r>
      <w:r w:rsidR="007B5410">
        <w:t xml:space="preserve"> (</w:t>
      </w:r>
      <w:r w:rsidR="00292C2F">
        <w:t xml:space="preserve">zabezpečovací zařízení: </w:t>
      </w:r>
      <w:r w:rsidR="007B5410">
        <w:t>PS 22-01-11, PS 22</w:t>
      </w:r>
      <w:r w:rsidR="007B5410">
        <w:noBreakHyphen/>
        <w:t xml:space="preserve">01-12, PS 22-01-13, PS 25-01-11, PS 21-01-21, </w:t>
      </w:r>
      <w:r w:rsidR="00A95268">
        <w:t>PS</w:t>
      </w:r>
      <w:r w:rsidR="00D728F4">
        <w:t> </w:t>
      </w:r>
      <w:r w:rsidR="007B5410">
        <w:t xml:space="preserve">23-01-21, PS 24-01-21, PS 25-01-21, PS 25-01-22, PS 26-01-21, PS 22-01-51, PS 22-01-52, PS 22-01-53, PS 22-01-71, PS 22-01-72; </w:t>
      </w:r>
      <w:r w:rsidR="00292C2F">
        <w:t>sdělovací zařízení: PS 22</w:t>
      </w:r>
      <w:r w:rsidR="00292C2F">
        <w:noBreakHyphen/>
        <w:t>02</w:t>
      </w:r>
      <w:r w:rsidR="00292C2F">
        <w:noBreakHyphen/>
        <w:t>11, PS 22-02-21, PS 22-02-31, PS 22-02-41, PS 22-02-42, PS 23-02-41, PS 25-02-41, PS 21-02-51, PS 23-02-51, PS 24-02-51, PS 25-02-51, PS 26-02-51, PS 27-02-51, PS 09-02-01, PS 09-02-02, PS 22-02-61, PS 22-02-71, PS 27-02-71, PS 00-02-81, PS 22-02-91, PS 22-02-92, PS 22-02-01, PS 22-02-02),</w:t>
      </w:r>
    </w:p>
    <w:p w14:paraId="1281624A" w14:textId="73BA9BC2" w:rsidR="00292C2F" w:rsidRDefault="007C2153" w:rsidP="00292C2F">
      <w:pPr>
        <w:pStyle w:val="Odstavec1-1a"/>
      </w:pPr>
      <w:r w:rsidRPr="007B5410">
        <w:t>PS silnoproudé technologie a DŘT</w:t>
      </w:r>
      <w:r w:rsidR="007B5410" w:rsidRPr="007B5410">
        <w:t xml:space="preserve"> (PS</w:t>
      </w:r>
      <w:r w:rsidR="008939CC">
        <w:t> </w:t>
      </w:r>
      <w:r w:rsidR="007B5410" w:rsidRPr="007B5410">
        <w:t>22-03-11, PS</w:t>
      </w:r>
      <w:r w:rsidR="008939CC">
        <w:t> </w:t>
      </w:r>
      <w:r w:rsidR="007B5410" w:rsidRPr="007B5410">
        <w:t>22-03-12, PS</w:t>
      </w:r>
      <w:r w:rsidR="008939CC">
        <w:t> </w:t>
      </w:r>
      <w:r w:rsidR="007B5410" w:rsidRPr="007B5410">
        <w:t>22-03-13, PS 22</w:t>
      </w:r>
      <w:r w:rsidR="007B5410" w:rsidRPr="007B5410">
        <w:noBreakHyphen/>
        <w:t xml:space="preserve">03-14, PS 22-03-15, PS 22-03-16, PS 22-03-17, PS 00-03-11, </w:t>
      </w:r>
      <w:r w:rsidR="007B5410" w:rsidRPr="001C522C">
        <w:t>PS 22-03-31, PS 22-03-32, PS 22-03-33, PS 22-03-34, PS 22-03-35, PS 22-03-51, PS 22-03-52, PS 22-03-53, PS 22-03-54, PS 22-03-55, PS 22-03-56, PS 22-03-91, PS 22-03-92,</w:t>
      </w:r>
      <w:r w:rsidR="007B5410" w:rsidRPr="007B5410">
        <w:t xml:space="preserve"> </w:t>
      </w:r>
    </w:p>
    <w:p w14:paraId="4C683AEF" w14:textId="4BBC2C06" w:rsidR="007C2153" w:rsidRPr="007B5410" w:rsidRDefault="007C2153" w:rsidP="00292C2F">
      <w:pPr>
        <w:pStyle w:val="Odstavec1-1a"/>
      </w:pPr>
      <w:r w:rsidRPr="007B5410">
        <w:t>PS výtahů a eskalátorů</w:t>
      </w:r>
      <w:r w:rsidR="007B5410" w:rsidRPr="007B5410">
        <w:t xml:space="preserve"> (PS 22-04-11, PS 22-04-12</w:t>
      </w:r>
      <w:r w:rsidR="00A95268">
        <w:t>, PS 22-04-21</w:t>
      </w:r>
      <w:r w:rsidR="007B5410" w:rsidRPr="007B5410">
        <w:t>)</w:t>
      </w:r>
      <w:r w:rsidR="00292C2F">
        <w:t>,</w:t>
      </w:r>
    </w:p>
    <w:p w14:paraId="3CEC1F7A" w14:textId="7195F4EA" w:rsidR="007B5410" w:rsidRPr="007B5410" w:rsidRDefault="007B5410" w:rsidP="00292C2F">
      <w:pPr>
        <w:pStyle w:val="Odstavec1-1a"/>
      </w:pPr>
      <w:r w:rsidRPr="007B5410">
        <w:t>PS stáčecího stanoviště Nátěrových hmot (PS 22-04-31)</w:t>
      </w:r>
      <w:r w:rsidR="00292C2F">
        <w:t>,</w:t>
      </w:r>
    </w:p>
    <w:p w14:paraId="7C7F3585" w14:textId="633043ED" w:rsidR="007B5410" w:rsidRPr="007B5410" w:rsidRDefault="007B5410" w:rsidP="00292C2F">
      <w:pPr>
        <w:pStyle w:val="Odstavec1-1a"/>
      </w:pPr>
      <w:r w:rsidRPr="007B5410">
        <w:t>PS cyklověží (PS 22-04-51, PS 22-04-52)</w:t>
      </w:r>
      <w:r w:rsidR="00292C2F">
        <w:t>,</w:t>
      </w:r>
    </w:p>
    <w:p w14:paraId="592E5FF1" w14:textId="56810720" w:rsidR="007B5410" w:rsidRDefault="007B5410" w:rsidP="00292C2F">
      <w:pPr>
        <w:pStyle w:val="Odstavec1-1a"/>
      </w:pPr>
      <w:r w:rsidRPr="007B5410">
        <w:t>PS odsávacích stojanů (PS 22-04-53)</w:t>
      </w:r>
      <w:r w:rsidR="00292C2F">
        <w:t>,</w:t>
      </w:r>
    </w:p>
    <w:p w14:paraId="5BEA1BAB" w14:textId="533137E4" w:rsidR="00292C2F" w:rsidRPr="007B5410" w:rsidRDefault="00292C2F" w:rsidP="00292C2F">
      <w:pPr>
        <w:pStyle w:val="Odstavec1-1a"/>
      </w:pPr>
      <w:r>
        <w:t>SO záchytných kolejových van Nátěrových hmot a RID (SO 22-10-20, SO 22-10-23)</w:t>
      </w:r>
    </w:p>
    <w:p w14:paraId="22E5B1B4" w14:textId="795128ED" w:rsidR="007C2153" w:rsidRPr="00292C2F" w:rsidRDefault="008939CC" w:rsidP="00292C2F">
      <w:pPr>
        <w:pStyle w:val="Odstavec1-1a"/>
      </w:pPr>
      <w:r>
        <w:t xml:space="preserve">SO nástupišť v rozsahu zábradlí a </w:t>
      </w:r>
      <w:r w:rsidR="007C2153" w:rsidRPr="00292C2F">
        <w:t>kladečsk</w:t>
      </w:r>
      <w:r>
        <w:t xml:space="preserve">ých </w:t>
      </w:r>
      <w:r w:rsidR="007C2153" w:rsidRPr="00292C2F">
        <w:t>plán</w:t>
      </w:r>
      <w:r>
        <w:t>ů</w:t>
      </w:r>
      <w:r w:rsidR="007C2153" w:rsidRPr="00292C2F">
        <w:t xml:space="preserve"> dlaž</w:t>
      </w:r>
      <w:r w:rsidR="00292C2F">
        <w:t>by na nástupištích (SO</w:t>
      </w:r>
      <w:r>
        <w:t> </w:t>
      </w:r>
      <w:r w:rsidR="00292C2F">
        <w:t>22</w:t>
      </w:r>
      <w:r>
        <w:noBreakHyphen/>
      </w:r>
      <w:r w:rsidR="00292C2F">
        <w:t>12-01, SO 22-12-02,</w:t>
      </w:r>
      <w:r w:rsidR="00292C2F" w:rsidRPr="00292C2F">
        <w:t xml:space="preserve"> </w:t>
      </w:r>
      <w:r w:rsidR="00292C2F">
        <w:t>SO 22-12-03,</w:t>
      </w:r>
      <w:r w:rsidR="00292C2F" w:rsidRPr="00292C2F">
        <w:t xml:space="preserve"> </w:t>
      </w:r>
      <w:r w:rsidR="00292C2F">
        <w:t>SO 22-12-04,</w:t>
      </w:r>
      <w:r w:rsidR="00292C2F" w:rsidRPr="00292C2F">
        <w:t xml:space="preserve"> </w:t>
      </w:r>
      <w:r w:rsidR="00292C2F">
        <w:t>SO 22-12-05),</w:t>
      </w:r>
    </w:p>
    <w:p w14:paraId="357C57AE" w14:textId="29F6A537" w:rsidR="008939CC" w:rsidRDefault="008939CC" w:rsidP="00292C2F">
      <w:pPr>
        <w:pStyle w:val="Odstavec1-1a"/>
      </w:pPr>
      <w:r>
        <w:t xml:space="preserve">SO </w:t>
      </w:r>
      <w:r w:rsidR="007C2153" w:rsidRPr="00292C2F">
        <w:t>most</w:t>
      </w:r>
      <w:r>
        <w:t>ů v rozsahu ocelové nosné konstrukce, architektonických prvků na stěnách opěr včetně přípravy pro osvětlení, zábradlí, včetně barevného řešení (SO 22</w:t>
      </w:r>
      <w:r>
        <w:noBreakHyphen/>
        <w:t>20</w:t>
      </w:r>
      <w:r>
        <w:noBreakHyphen/>
        <w:t>01</w:t>
      </w:r>
      <w:r w:rsidR="00A95268">
        <w:t>, SO 22-20-02</w:t>
      </w:r>
      <w:r>
        <w:t>),</w:t>
      </w:r>
    </w:p>
    <w:p w14:paraId="024C6CCE" w14:textId="39AC7D8F" w:rsidR="007C2153" w:rsidRDefault="008939CC" w:rsidP="00292C2F">
      <w:pPr>
        <w:pStyle w:val="Odstavec1-1a"/>
      </w:pPr>
      <w:r>
        <w:t>SO podchodů v rozsahu barevného řešení a kladečských plánů dlažeb a obkladů stěn, kamenných obkladů nároží, kamenných prvků v zábradelních zídkách, barevného řešení a provedení zábradlí na schodištích, barevného řešení historických dvířek rozváděčů (SO 22-20-04, SO 22-20-05),</w:t>
      </w:r>
    </w:p>
    <w:p w14:paraId="0CF14975" w14:textId="0E8634CD" w:rsidR="008939CC" w:rsidRDefault="008939CC" w:rsidP="00292C2F">
      <w:pPr>
        <w:pStyle w:val="Odstavec1-1a"/>
      </w:pPr>
      <w:r>
        <w:t>SO zárubních zdí v rozsahu architektonického řešení líců zdí a zábradlí a oplocení na zdech (SO 200-24-01, SO 200-24-02),</w:t>
      </w:r>
    </w:p>
    <w:p w14:paraId="5B4DCC66" w14:textId="2F4475DD" w:rsidR="008939CC" w:rsidRDefault="008939CC" w:rsidP="00292C2F">
      <w:pPr>
        <w:pStyle w:val="Odstavec1-1a"/>
      </w:pPr>
      <w:r>
        <w:t>SO hydrotechnických objektů v rozsahu úprav stávajících studní nebo zřízení nových studní dle výsledků monitoringu studní,</w:t>
      </w:r>
    </w:p>
    <w:p w14:paraId="5325C77F" w14:textId="6D9E5299" w:rsidR="00A95268" w:rsidRDefault="00A95268" w:rsidP="00292C2F">
      <w:pPr>
        <w:pStyle w:val="Odstavec1-1a"/>
      </w:pPr>
      <w:r>
        <w:t>SO přeložek sdělovacích sítí dle podmínek správců ve smlouvách o přeložkách mezi Správou železnic, státní organizací, a správci sítí (SO 22-30-03, SO 22-30-05, SO 22-30-07, SO 22-30-08, SO 22-30-10, SO 22-30-12, SO 22-30-13, SO 22-30-15, SO 22-30-17, SO 22-30-19, SO 22-30-20, SO 22-30-21, SO 22-30-22, SO 22-30-23, SO 22-30-24, SO 22-30-25, SO 200-30-01, SO 200-30-02, SO 200-30-03, SO 200-30-04),</w:t>
      </w:r>
    </w:p>
    <w:p w14:paraId="62E5B42C" w14:textId="7B077274" w:rsidR="008939CC" w:rsidRDefault="008939CC" w:rsidP="00292C2F">
      <w:pPr>
        <w:pStyle w:val="Odstavec1-1a"/>
      </w:pPr>
      <w:r>
        <w:t>SO přeložek horkovodů EOP (SO 22-34-05, SO 22-34-06),</w:t>
      </w:r>
    </w:p>
    <w:p w14:paraId="511B86E3" w14:textId="20A1DECA" w:rsidR="008939CC" w:rsidRPr="00292C2F" w:rsidRDefault="008939CC" w:rsidP="00292C2F">
      <w:pPr>
        <w:pStyle w:val="Odstavec1-1a"/>
      </w:pPr>
      <w:r>
        <w:t>SO produktovodu na stáčecím stanovišti (SO 22-35-01),</w:t>
      </w:r>
    </w:p>
    <w:p w14:paraId="1639A8C7" w14:textId="61491787" w:rsidR="007C2153" w:rsidRPr="00292C2F" w:rsidRDefault="008939CC" w:rsidP="00292C2F">
      <w:pPr>
        <w:pStyle w:val="Odstavec1-1a"/>
      </w:pPr>
      <w:r>
        <w:t>SO přístupové komunikace ke stáčecímu stanovišti (SO 22-50-15),</w:t>
      </w:r>
    </w:p>
    <w:p w14:paraId="49590E44" w14:textId="1836C694" w:rsidR="007C2153" w:rsidRDefault="008939CC" w:rsidP="00292C2F">
      <w:pPr>
        <w:pStyle w:val="Odstavec1-1a"/>
      </w:pPr>
      <w:r>
        <w:t>SO kabelovodů v případě navýšení rozsahu kabelizace v RDS sdělovacího a</w:t>
      </w:r>
      <w:r w:rsidR="00945D17">
        <w:t> </w:t>
      </w:r>
      <w:r>
        <w:t>zabezpečovacího zařízení (SO 22-60-01, SO 22-60-02),</w:t>
      </w:r>
    </w:p>
    <w:p w14:paraId="5A5ADBEC" w14:textId="4641BA73" w:rsidR="00A95268" w:rsidRPr="00292C2F" w:rsidRDefault="00A95268" w:rsidP="00292C2F">
      <w:pPr>
        <w:pStyle w:val="Odstavec1-1a"/>
      </w:pPr>
      <w:r>
        <w:t>SO protihlukové stěny (SO 22-61-04)</w:t>
      </w:r>
    </w:p>
    <w:p w14:paraId="37CBC922" w14:textId="7497F794" w:rsidR="007C2153" w:rsidRDefault="008939CC" w:rsidP="00292C2F">
      <w:pPr>
        <w:pStyle w:val="Odstavec1-1a"/>
      </w:pPr>
      <w:r>
        <w:t>SO zastřešení nástupišť v rozsahu ocelových konstrukcí a barevnosti prvků zastřešení (SO 22</w:t>
      </w:r>
      <w:r>
        <w:noBreakHyphen/>
        <w:t>74</w:t>
      </w:r>
      <w:r>
        <w:noBreakHyphen/>
        <w:t>01, SO 22-74-02, SO 22-74-03, SO 22-74-04, SO 22-74-05, SO 22</w:t>
      </w:r>
      <w:r>
        <w:noBreakHyphen/>
        <w:t>74</w:t>
      </w:r>
      <w:r>
        <w:noBreakHyphen/>
        <w:t xml:space="preserve">06), </w:t>
      </w:r>
    </w:p>
    <w:p w14:paraId="15EFBD0F" w14:textId="302EFFB6" w:rsidR="008939CC" w:rsidRDefault="008939CC" w:rsidP="00292C2F">
      <w:pPr>
        <w:pStyle w:val="Odstavec1-1a"/>
      </w:pPr>
      <w:r>
        <w:t>SO opláštění výtahových šachet na nástupištích v rozsahu ocelových konstrukcí a</w:t>
      </w:r>
      <w:r w:rsidR="00945D17">
        <w:t> </w:t>
      </w:r>
      <w:r>
        <w:t xml:space="preserve">jejich barevnosti a v rozsahu prosklených ploch (SO 22-74-11), </w:t>
      </w:r>
    </w:p>
    <w:p w14:paraId="335835E4" w14:textId="3D31BE8B" w:rsidR="008939CC" w:rsidRDefault="008939CC" w:rsidP="00292C2F">
      <w:pPr>
        <w:pStyle w:val="Odstavec1-1a"/>
      </w:pPr>
      <w:r>
        <w:t>zastřešení výstupů z podchodů v rozsahu ocelových konstrukcí a jejich barevnosti a</w:t>
      </w:r>
      <w:r w:rsidR="00945D17">
        <w:t> </w:t>
      </w:r>
      <w:r>
        <w:t>v rozsahu prosklených ploch (SO 22-74-21, SO 22-74-22),</w:t>
      </w:r>
    </w:p>
    <w:p w14:paraId="3948CF8F" w14:textId="19ED48A0" w:rsidR="00A95268" w:rsidRDefault="00A95268" w:rsidP="00292C2F">
      <w:pPr>
        <w:pStyle w:val="Odstavec1-1a"/>
      </w:pPr>
      <w:r>
        <w:lastRenderedPageBreak/>
        <w:t>SO individuálního protihlukového opatření dle aktuálního stavu objektu (SO 22</w:t>
      </w:r>
      <w:r>
        <w:noBreakHyphen/>
        <w:t>76-02)</w:t>
      </w:r>
    </w:p>
    <w:p w14:paraId="4323DB11" w14:textId="2ABD41C6" w:rsidR="008939CC" w:rsidRDefault="008939CC" w:rsidP="00292C2F">
      <w:pPr>
        <w:pStyle w:val="Odstavec1-1a"/>
      </w:pPr>
      <w:r>
        <w:t>SO orientačního systému v rozsahu aktuálně platné směrnice SŽ SM118 (SO 22</w:t>
      </w:r>
      <w:r>
        <w:noBreakHyphen/>
        <w:t>77</w:t>
      </w:r>
      <w:r>
        <w:noBreakHyphen/>
        <w:t>01),</w:t>
      </w:r>
    </w:p>
    <w:p w14:paraId="0D1AC2C7" w14:textId="2E6E0D50" w:rsidR="008939CC" w:rsidRDefault="008939CC" w:rsidP="00292C2F">
      <w:pPr>
        <w:pStyle w:val="Odstavec1-1a"/>
      </w:pPr>
      <w:r>
        <w:t>SO oplocení v rozsahu architektonického řešení na opěrných zdech podél Gočárovy a</w:t>
      </w:r>
      <w:r w:rsidR="00945D17">
        <w:t> </w:t>
      </w:r>
      <w:r>
        <w:t>Pražské třídy (SO 200-79-01, SO 200-79-11, SO 200-79-12, SO 200-79-14),</w:t>
      </w:r>
    </w:p>
    <w:p w14:paraId="5E0205D3" w14:textId="293F1461" w:rsidR="008939CC" w:rsidRDefault="008939CC" w:rsidP="00292C2F">
      <w:pPr>
        <w:pStyle w:val="Odstavec1-1a"/>
      </w:pPr>
      <w:r>
        <w:t>SO venkovních rozvodů nn v případě navýšení požadavků na kabelizaci dle skutečně dodaných zařízení napájených v tomto SO (SO 22-86-01),</w:t>
      </w:r>
    </w:p>
    <w:p w14:paraId="4F14DFEB" w14:textId="64131DFA" w:rsidR="0069470F" w:rsidRPr="00292C2F" w:rsidRDefault="008939CC" w:rsidP="008939CC">
      <w:pPr>
        <w:pStyle w:val="Odstavec1-1a"/>
      </w:pPr>
      <w:r>
        <w:t>SO zabezpečení veřejných zájmů v rozsahu upravovaných komunikací (SO 00</w:t>
      </w:r>
      <w:r>
        <w:noBreakHyphen/>
        <w:t>97</w:t>
      </w:r>
      <w:r>
        <w:noBreakHyphen/>
        <w:t>01).</w:t>
      </w:r>
    </w:p>
    <w:p w14:paraId="6EDF1CAD" w14:textId="2A93EE4C" w:rsidR="0069470F" w:rsidRDefault="0069470F" w:rsidP="0069470F">
      <w:pPr>
        <w:pStyle w:val="Text2-1"/>
      </w:pPr>
      <w:r>
        <w:t>Zhotovitel RDS dodá schválenou výkresovou dokumentaci pro provizorní zabezpečovací zařízení, řešící cílový stav a rozhodující stavební postupy, odso</w:t>
      </w:r>
      <w:r w:rsidR="00EB2F1F">
        <w:t>uhlasené v připomínkovém řízení.</w:t>
      </w:r>
    </w:p>
    <w:p w14:paraId="1A484208" w14:textId="75413DE3" w:rsidR="0038793E" w:rsidRPr="00164748" w:rsidRDefault="0038793E" w:rsidP="0038793E">
      <w:pPr>
        <w:pStyle w:val="Text2-1"/>
      </w:pPr>
      <w:r w:rsidRPr="00164748">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119DCEF" w14:textId="70505F8F" w:rsidR="0038793E" w:rsidRPr="00164748" w:rsidRDefault="0038793E" w:rsidP="0038793E">
      <w:pPr>
        <w:pStyle w:val="Text2-1"/>
      </w:pPr>
      <w:r w:rsidRPr="00164748">
        <w:t xml:space="preserve">Rozsah vzorkování je určen přílohou </w:t>
      </w:r>
      <w:r w:rsidRPr="00164748">
        <w:fldChar w:fldCharType="begin"/>
      </w:r>
      <w:r w:rsidRPr="00164748">
        <w:instrText xml:space="preserve"> REF _Ref132122149 \r \h </w:instrText>
      </w:r>
      <w:r w:rsidR="00170231" w:rsidRPr="00164748">
        <w:instrText xml:space="preserve"> \* MERGEFORMAT </w:instrText>
      </w:r>
      <w:r w:rsidRPr="00164748">
        <w:fldChar w:fldCharType="separate"/>
      </w:r>
      <w:r w:rsidR="00D3789C">
        <w:t>7.1.4</w:t>
      </w:r>
      <w:r w:rsidRPr="00164748">
        <w:fldChar w:fldCharType="end"/>
      </w:r>
      <w:r w:rsidRPr="00164748">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164748">
        <w:t> </w:t>
      </w:r>
      <w:r w:rsidRPr="00164748">
        <w:t>vyjádření Správce stavby a jím pověřených osob.</w:t>
      </w:r>
    </w:p>
    <w:p w14:paraId="383DA739" w14:textId="4BBFDE9A" w:rsidR="0038793E" w:rsidRPr="00164748" w:rsidRDefault="0038793E" w:rsidP="0038793E">
      <w:pPr>
        <w:pStyle w:val="Text2-1"/>
      </w:pPr>
      <w:r w:rsidRPr="00164748">
        <w:t>Všechny materiály a výrobky, které se v jednom uceleném prostoru nacházejí, budou vzorkovány v ucelených souvisejících souborech. Schválené vzorky budou zůstávat na</w:t>
      </w:r>
      <w:r w:rsidR="00B07C24" w:rsidRPr="00164748">
        <w:t> </w:t>
      </w:r>
      <w:r w:rsidRPr="00164748">
        <w:t>stavbě pro potřeby dalšího vzorkování.</w:t>
      </w:r>
    </w:p>
    <w:p w14:paraId="005BFEAE" w14:textId="20C31CB3"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44606FE" w14:textId="13B7C670"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1BCDA421" w14:textId="7873FEEE" w:rsidR="0081156D" w:rsidRPr="00164748" w:rsidRDefault="0081156D" w:rsidP="0081156D">
      <w:pPr>
        <w:pStyle w:val="Text2-1"/>
      </w:pPr>
      <w:bookmarkStart w:id="33" w:name="_Ref145596039"/>
      <w:r w:rsidRPr="00164748">
        <w:t xml:space="preserve">Součástí RDS je také </w:t>
      </w:r>
      <w:r w:rsidR="000A2C02" w:rsidRPr="00164748">
        <w:t xml:space="preserve">dokončení </w:t>
      </w:r>
      <w:r w:rsidRPr="00164748">
        <w:t xml:space="preserve">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164748">
        <w:t xml:space="preserve">je </w:t>
      </w:r>
      <w:r w:rsidRPr="00164748">
        <w:t xml:space="preserve">zpracování </w:t>
      </w:r>
      <w:r w:rsidR="0078122C" w:rsidRPr="00164748">
        <w:t>položek schvalovacího seznamu</w:t>
      </w:r>
      <w:r w:rsidRPr="00164748">
        <w:t xml:space="preserve"> Implementace ERTMS/ETCS, které </w:t>
      </w:r>
      <w:r w:rsidR="0097328D" w:rsidRPr="00164748">
        <w:t xml:space="preserve">jsou uvedeny pro Zhotovitele stavby </w:t>
      </w:r>
      <w:r w:rsidRPr="00164748">
        <w:t xml:space="preserve">v Příloze </w:t>
      </w:r>
      <w:r w:rsidR="0097328D" w:rsidRPr="00164748">
        <w:fldChar w:fldCharType="begin"/>
      </w:r>
      <w:r w:rsidR="0097328D" w:rsidRPr="00164748">
        <w:instrText xml:space="preserve"> REF _Ref119066353 \r \h </w:instrText>
      </w:r>
      <w:r w:rsidR="00EE5E5B" w:rsidRPr="00164748">
        <w:instrText xml:space="preserve"> \* MERGEFORMAT </w:instrText>
      </w:r>
      <w:r w:rsidR="0097328D" w:rsidRPr="00164748">
        <w:fldChar w:fldCharType="separate"/>
      </w:r>
      <w:r w:rsidR="00D3789C">
        <w:t>7.1.3</w:t>
      </w:r>
      <w:r w:rsidR="0097328D" w:rsidRPr="00164748">
        <w:fldChar w:fldCharType="end"/>
      </w:r>
      <w:r w:rsidR="0097328D" w:rsidRPr="00164748">
        <w:t xml:space="preserve"> těchto ZTP</w:t>
      </w:r>
      <w:r w:rsidR="001321F0" w:rsidRPr="00164748">
        <w:t>, získání certifikátů</w:t>
      </w:r>
      <w:r w:rsidR="0078122C" w:rsidRPr="00164748">
        <w:t>, které</w:t>
      </w:r>
      <w:r w:rsidR="001321F0" w:rsidRPr="00164748">
        <w:t xml:space="preserve"> musí být předány s DSPS.</w:t>
      </w:r>
      <w:bookmarkEnd w:id="33"/>
      <w:r w:rsidR="00BD7358" w:rsidRPr="00164748">
        <w:t xml:space="preserve"> Náklady na zpracování tohoto procesu jsou uvedeny v objektu SO 98-98.</w:t>
      </w:r>
    </w:p>
    <w:p w14:paraId="729B11C1" w14:textId="77777777" w:rsidR="0069470F" w:rsidRDefault="0069470F" w:rsidP="0069470F">
      <w:pPr>
        <w:pStyle w:val="Nadpis2-2"/>
      </w:pPr>
      <w:bookmarkStart w:id="34" w:name="_Toc7077120"/>
      <w:bookmarkStart w:id="35" w:name="_Toc170886251"/>
      <w:r>
        <w:t>Dokumentace skutečného provedení stavby</w:t>
      </w:r>
      <w:bookmarkEnd w:id="34"/>
      <w:bookmarkEnd w:id="35"/>
    </w:p>
    <w:p w14:paraId="2C2D10E0" w14:textId="3C818A1F" w:rsidR="00585AF5" w:rsidRDefault="005F047C" w:rsidP="00585AF5">
      <w:pPr>
        <w:pStyle w:val="Text2-1"/>
      </w:pPr>
      <w:r>
        <w:t xml:space="preserve">DSPS bude </w:t>
      </w:r>
      <w:r w:rsidR="00302AFA">
        <w:t xml:space="preserve">pro potřeby SŽ zpracována </w:t>
      </w:r>
      <w:r w:rsidR="00302AFA" w:rsidRPr="00302AFA">
        <w:t xml:space="preserve">nad rámec vyhlášky č. 499/2006 Sb. </w:t>
      </w:r>
      <w:r>
        <w:t xml:space="preserve">dle Přílohy </w:t>
      </w:r>
      <w:r w:rsidR="00F31428" w:rsidRPr="00F31428">
        <w:t>P9 směrnice SŽ SM011.</w:t>
      </w:r>
    </w:p>
    <w:p w14:paraId="57B1D54B"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8747AA3" w14:textId="414BC016" w:rsidR="00E85009" w:rsidRPr="004C1E41" w:rsidRDefault="00E85009" w:rsidP="00B5235F">
      <w:pPr>
        <w:pStyle w:val="Text2-1"/>
        <w:keepNext/>
      </w:pPr>
      <w:bookmarkStart w:id="36" w:name="_Ref62136016"/>
      <w:bookmarkStart w:id="37" w:name="_Ref62143672"/>
      <w:r w:rsidRPr="009E728E">
        <w:rPr>
          <w:b/>
        </w:rPr>
        <w:t>ES prohlášení o ověření subsystému:</w:t>
      </w:r>
      <w:bookmarkEnd w:id="36"/>
      <w:bookmarkEnd w:id="37"/>
    </w:p>
    <w:p w14:paraId="4791874C" w14:textId="19FC234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w:t>
      </w:r>
      <w:r w:rsidRPr="00E85009">
        <w:rPr>
          <w:b/>
        </w:rPr>
        <w:lastRenderedPageBreak/>
        <w:t xml:space="preserve">subsystému nebo zajištění vydání Posouzení změny subsystému </w:t>
      </w:r>
      <w:r w:rsidR="004E66F2">
        <w:rPr>
          <w:b/>
        </w:rPr>
        <w:t>oznámeným subjektem</w:t>
      </w:r>
      <w:r w:rsidRPr="00E85009">
        <w:t xml:space="preserve"> jako doplňku stávajícího ES certifikátu o ověření subsystému. </w:t>
      </w:r>
    </w:p>
    <w:p w14:paraId="2969A87A" w14:textId="77777777" w:rsidR="00EF7702" w:rsidRDefault="00EF7702" w:rsidP="00EF770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5571073E" w14:textId="77777777" w:rsidR="00EF7702" w:rsidRDefault="00EF7702" w:rsidP="00EF7702">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C2FB4D4" w14:textId="77777777" w:rsidR="00EF7702" w:rsidRDefault="00EF7702" w:rsidP="00EF7702">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789F82AC" w14:textId="2779C8F5" w:rsidR="00E85009" w:rsidRDefault="00EF7702" w:rsidP="00186287">
      <w:pPr>
        <w:pStyle w:val="Text2-2"/>
      </w:pPr>
      <w:r>
        <w:t>Ve sporných případech, kdy není možno určit, zda lze použít postup s vydáním Posouzení změny subsystému oznámeným subjektem, musí Zhotovitel postupovat podle stanoviska oznámeného subjektu.</w:t>
      </w:r>
    </w:p>
    <w:p w14:paraId="1A64FE24" w14:textId="77777777" w:rsidR="00E85009" w:rsidRPr="009E728E" w:rsidRDefault="00E85009" w:rsidP="00E85009">
      <w:pPr>
        <w:pStyle w:val="Text2-2"/>
      </w:pPr>
      <w:r>
        <w:t>Zhotovitel musí rovněž zajistit aktualizaci nebo vydání nového průkazu způsobilosti UTZ.</w:t>
      </w:r>
    </w:p>
    <w:p w14:paraId="57FD3172" w14:textId="77777777" w:rsidR="00164748" w:rsidRPr="00D1773E" w:rsidRDefault="00164748" w:rsidP="00C204A1">
      <w:pPr>
        <w:pStyle w:val="Text2-1"/>
      </w:pPr>
      <w:r w:rsidRPr="00C204A1">
        <w:t>Předání</w:t>
      </w:r>
      <w:r w:rsidRPr="00D1773E">
        <w:t xml:space="preserve"> DSPS dle článku 1.11.5 Kapitoly 1 TKP proběhne na médiu: DVD a USB flash disk. </w:t>
      </w:r>
    </w:p>
    <w:p w14:paraId="3DBBA4D1" w14:textId="77777777" w:rsidR="0069470F" w:rsidRDefault="0069470F" w:rsidP="0069470F">
      <w:pPr>
        <w:pStyle w:val="Nadpis2-2"/>
      </w:pPr>
      <w:bookmarkStart w:id="38" w:name="_Toc7077121"/>
      <w:bookmarkStart w:id="39" w:name="_Toc170886252"/>
      <w:r>
        <w:t>Zabezpečovací zařízení</w:t>
      </w:r>
      <w:bookmarkEnd w:id="38"/>
      <w:bookmarkEnd w:id="39"/>
    </w:p>
    <w:p w14:paraId="6C68A38A" w14:textId="5CA3FE5E" w:rsidR="00B15A89" w:rsidRDefault="00B15A89" w:rsidP="00B15A89">
      <w:pPr>
        <w:pStyle w:val="Text2-1"/>
      </w:pPr>
      <w:r>
        <w:t>Součinnost Zhotovitele při přezkoušení zabezpečovacích zařízení</w:t>
      </w:r>
    </w:p>
    <w:p w14:paraId="018C30B0" w14:textId="0BC017DB"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627EE8D" w14:textId="780AFA2C"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3B8368FD" w14:textId="51660E40"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AF5D240" w14:textId="361747EE"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C57128C" w14:textId="2CAB4C70" w:rsidR="006A18D7" w:rsidRDefault="006A18D7" w:rsidP="00D03FAD">
      <w:pPr>
        <w:pStyle w:val="Text2-1"/>
      </w:pPr>
      <w:r w:rsidRPr="006A18D7">
        <w:t xml:space="preserve">Zhotovitel provede přeložky páteřní kabelizace zabezpečovacího zařízení v 05/2025 (bude respektovat sjednané výluky v RPV). </w:t>
      </w:r>
    </w:p>
    <w:p w14:paraId="1FF7DFB9" w14:textId="5F55EFC5" w:rsidR="006A18D7" w:rsidRDefault="006A18D7" w:rsidP="00D03FAD">
      <w:pPr>
        <w:pStyle w:val="Text2-1"/>
      </w:pPr>
      <w:r>
        <w:t>Zhotovitel zajistí provizorní zabezpečovací zařízení v rozsahu dle DUSP + PDPS s aktivací nejpozději v průběhu stavebního postupu 1d. Provizorní zabezpečovací zařízení bude navrženo tak, aby v případě potřeby bylo možné též jeho rozšíření na definitivní konfiguraci kolejiště po stavbě (viz řešení PS 22-01-11.01) bez úpravy vnitřních částí zařízení.</w:t>
      </w:r>
    </w:p>
    <w:p w14:paraId="218127EA" w14:textId="77777777" w:rsidR="006A18D7" w:rsidRPr="006A18D7" w:rsidRDefault="006A18D7" w:rsidP="006A18D7">
      <w:pPr>
        <w:pStyle w:val="Text2-1"/>
      </w:pPr>
      <w:r>
        <w:lastRenderedPageBreak/>
        <w:t>Zhotovitel zajistí obsluhu provizorních stavebních křížení s vazbou do staničního zabezpečovacího zařízení osobami s  kvalifikací předepsanou pro tuto činnost po dobu provozu těchto křížení.</w:t>
      </w:r>
    </w:p>
    <w:p w14:paraId="48D9049F" w14:textId="1DDAC5B2" w:rsidR="006A18D7" w:rsidRPr="006A18D7" w:rsidRDefault="006A18D7" w:rsidP="006A18D7">
      <w:pPr>
        <w:pStyle w:val="Text2-1"/>
      </w:pPr>
      <w:r w:rsidRPr="006A18D7">
        <w:t>Zhotovitel zahájí migraci na definitivní SZZ pro výhradní provoz ETCS s benefity v</w:t>
      </w:r>
      <w:r>
        <w:t> </w:t>
      </w:r>
      <w:r w:rsidRPr="006A18D7">
        <w:t xml:space="preserve">koordinaci se souvisejícími stavbami (předpoklad od </w:t>
      </w:r>
      <w:r w:rsidR="00DF59AF" w:rsidRPr="006A18D7">
        <w:t>01.</w:t>
      </w:r>
      <w:r w:rsidR="00A01281">
        <w:t> </w:t>
      </w:r>
      <w:r w:rsidR="00DF59AF" w:rsidRPr="006A18D7">
        <w:t>10.</w:t>
      </w:r>
      <w:r w:rsidR="00A01281">
        <w:t> </w:t>
      </w:r>
      <w:r w:rsidR="00DF59AF" w:rsidRPr="006A18D7">
        <w:t>2028</w:t>
      </w:r>
      <w:r w:rsidRPr="006A18D7">
        <w:t xml:space="preserve">; může být </w:t>
      </w:r>
      <w:r w:rsidR="00C204A1">
        <w:t>Objednatelem</w:t>
      </w:r>
      <w:r w:rsidR="00C204A1" w:rsidRPr="006A18D7">
        <w:t xml:space="preserve"> </w:t>
      </w:r>
      <w:r w:rsidRPr="006A18D7">
        <w:t>korigován dle vývoje)</w:t>
      </w:r>
      <w:r>
        <w:t>.</w:t>
      </w:r>
    </w:p>
    <w:p w14:paraId="48932A24" w14:textId="6CDEF363" w:rsidR="006A18D7" w:rsidRDefault="006A18D7" w:rsidP="006A18D7">
      <w:pPr>
        <w:pStyle w:val="Text2-1"/>
      </w:pPr>
      <w:r w:rsidRPr="006A18D7">
        <w:t>Zhotovitel zajistí plný provoz ETCS nejpozději do jednoho roku od zahájení migrace na</w:t>
      </w:r>
      <w:r>
        <w:t> </w:t>
      </w:r>
      <w:r w:rsidRPr="006A18D7">
        <w:t xml:space="preserve">definitivní SZZ (plný provoz ETCS od 10/2029; může být </w:t>
      </w:r>
      <w:r w:rsidR="00C204A1">
        <w:t>Objednatelem</w:t>
      </w:r>
      <w:r w:rsidR="00C204A1" w:rsidRPr="006A18D7">
        <w:t xml:space="preserve"> </w:t>
      </w:r>
      <w:r w:rsidRPr="006A18D7">
        <w:t>korigován dle</w:t>
      </w:r>
      <w:r>
        <w:t> </w:t>
      </w:r>
      <w:r w:rsidRPr="006A18D7">
        <w:t>vývoje).</w:t>
      </w:r>
    </w:p>
    <w:p w14:paraId="62FA2B27" w14:textId="59D7A541" w:rsidR="0069470F" w:rsidRPr="00757787" w:rsidRDefault="0069470F" w:rsidP="0069470F">
      <w:pPr>
        <w:pStyle w:val="Nadpis2-2"/>
      </w:pPr>
      <w:bookmarkStart w:id="40" w:name="_Toc7077122"/>
      <w:bookmarkStart w:id="41" w:name="_Toc170886253"/>
      <w:r w:rsidRPr="00757787">
        <w:t>Sdělovací zařízení</w:t>
      </w:r>
      <w:bookmarkEnd w:id="40"/>
      <w:bookmarkEnd w:id="41"/>
    </w:p>
    <w:p w14:paraId="1484FE64" w14:textId="3ECBA2AD" w:rsidR="00757787" w:rsidRPr="00090ABA" w:rsidRDefault="00757787" w:rsidP="00757787">
      <w:pPr>
        <w:pStyle w:val="Text2-1"/>
      </w:pPr>
      <w:r w:rsidRPr="00090ABA">
        <w:t>Při demontáži zařízení bude Zhotovitel postupovat tak, aby demontovaná zařízení byla i</w:t>
      </w:r>
      <w:r w:rsidR="00AB1394">
        <w:t> </w:t>
      </w:r>
      <w:r w:rsidRPr="00090ABA">
        <w:t xml:space="preserve">nadále použitelná pro další možnou montáž do nových lokalit nebo popř. na náhradní díly v souladu se Směrnicí SŽDC č. 42 Hospodaření s vyzískaným materiálem. </w:t>
      </w:r>
    </w:p>
    <w:p w14:paraId="04CB6689" w14:textId="2B0D663A" w:rsidR="00551511" w:rsidRDefault="00757787" w:rsidP="00757787">
      <w:pPr>
        <w:pStyle w:val="Text2-1"/>
        <w:numPr>
          <w:ilvl w:val="2"/>
          <w:numId w:val="16"/>
        </w:numPr>
      </w:pPr>
      <w:r w:rsidRPr="00090ABA">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63E682AA" w14:textId="5C9B7061" w:rsidR="00D61EA2" w:rsidRDefault="00D61EA2" w:rsidP="00757787">
      <w:pPr>
        <w:pStyle w:val="Text2-1"/>
        <w:numPr>
          <w:ilvl w:val="2"/>
          <w:numId w:val="16"/>
        </w:numPr>
      </w:pPr>
      <w:r w:rsidRPr="00D61EA2">
        <w:t>Veškeré sdělovací zařízení dodávaná v rámci stavby v části D.1.2 musí být kompatibilní se stávajícím sdělovacími zařízením v působnosti SŽ OŘ Hradec Králové a SŽ CTD. Nové zařízení pro propojení GSM-R a ETCS musí být dle aktuálních trendů na SŽ a v koordinaci s ostatními stavbami GSM-R a ETCS.</w:t>
      </w:r>
    </w:p>
    <w:p w14:paraId="37F7E869" w14:textId="50BC2917" w:rsidR="00D61EA2" w:rsidRPr="00090ABA" w:rsidRDefault="00D61EA2" w:rsidP="00757787">
      <w:pPr>
        <w:pStyle w:val="Text2-1"/>
        <w:numPr>
          <w:ilvl w:val="2"/>
          <w:numId w:val="16"/>
        </w:numPr>
      </w:pPr>
      <w:r w:rsidRPr="00D61EA2">
        <w:t>Veškerá stavbou dodávaná sdělovací zařízení ve volně přístupných prostorech a</w:t>
      </w:r>
      <w:r w:rsidR="00D728F4">
        <w:t> </w:t>
      </w:r>
      <w:r w:rsidRPr="00D61EA2">
        <w:t>viditelná z veřejně přístupných prostor musí být v souladu s architektonickým řešením stavby, popřípadě jednotlivých stavebních objektů</w:t>
      </w:r>
      <w:r>
        <w:t>,</w:t>
      </w:r>
      <w:r w:rsidRPr="00D61EA2">
        <w:t xml:space="preserve"> a v souladu se směrnicí SŽ SM 118.</w:t>
      </w:r>
    </w:p>
    <w:p w14:paraId="364BB5EE" w14:textId="77777777" w:rsidR="0069470F" w:rsidRPr="00485367" w:rsidRDefault="0069470F" w:rsidP="0069470F">
      <w:pPr>
        <w:pStyle w:val="Nadpis2-2"/>
      </w:pPr>
      <w:bookmarkStart w:id="42" w:name="_Toc7077123"/>
      <w:bookmarkStart w:id="43" w:name="_Toc170886254"/>
      <w:r w:rsidRPr="00485367">
        <w:t>Silnoproudá technologie včetně DŘT, trakční a energetická zařízení</w:t>
      </w:r>
      <w:bookmarkEnd w:id="42"/>
      <w:bookmarkEnd w:id="43"/>
    </w:p>
    <w:p w14:paraId="1A58F3AB" w14:textId="29CAB14F" w:rsidR="00757787" w:rsidRPr="00090ABA" w:rsidRDefault="00757787" w:rsidP="00757787">
      <w:pPr>
        <w:pStyle w:val="Text2-1"/>
      </w:pPr>
      <w:r w:rsidRPr="00090ABA">
        <w:t xml:space="preserve">Tyto PS je nutno koordinovat se stavbami investora ČEZ Distribuce, a.s. s uvedenými v kap. </w:t>
      </w:r>
      <w:r w:rsidR="00AB1394">
        <w:fldChar w:fldCharType="begin"/>
      </w:r>
      <w:r w:rsidR="00AB1394">
        <w:instrText xml:space="preserve"> REF _Ref169699780 \r \h </w:instrText>
      </w:r>
      <w:r w:rsidR="00AB1394">
        <w:fldChar w:fldCharType="separate"/>
      </w:r>
      <w:r w:rsidR="00D3789C">
        <w:t>3</w:t>
      </w:r>
      <w:r w:rsidR="00AB1394">
        <w:fldChar w:fldCharType="end"/>
      </w:r>
      <w:r w:rsidRPr="00090ABA">
        <w:t xml:space="preserve"> těchto ZTP.</w:t>
      </w:r>
    </w:p>
    <w:p w14:paraId="4D17ED34" w14:textId="1E11887B" w:rsidR="00F34C80" w:rsidRDefault="00F34C80" w:rsidP="0069470F">
      <w:pPr>
        <w:pStyle w:val="Nadpis2-2"/>
      </w:pPr>
      <w:bookmarkStart w:id="44" w:name="_Toc170886255"/>
      <w:bookmarkStart w:id="45" w:name="_Toc7077125"/>
      <w:r>
        <w:t>Ostatní technologická zařízení</w:t>
      </w:r>
      <w:bookmarkEnd w:id="44"/>
    </w:p>
    <w:p w14:paraId="4BF6638A" w14:textId="01A38646" w:rsidR="00F34C80" w:rsidRDefault="00FF50A4" w:rsidP="00F34C80">
      <w:pPr>
        <w:pStyle w:val="Text2-1"/>
      </w:pPr>
      <w:r>
        <w:t xml:space="preserve">Je navržen osobní výtah na fasádě výpravní budovy. </w:t>
      </w:r>
      <w:r w:rsidRPr="00FF50A4">
        <w:t xml:space="preserve">Výpravní budova je součástí nemovité kulturní památky. Zhotovitel průkazně odsouhlasí </w:t>
      </w:r>
      <w:r>
        <w:t xml:space="preserve">podobu a provedení konkrétního výrobku </w:t>
      </w:r>
      <w:r w:rsidRPr="00FF50A4">
        <w:t>s Odborem památkové péče Magistrátu města Hradce Králové.</w:t>
      </w:r>
    </w:p>
    <w:p w14:paraId="53DC78AB" w14:textId="1A92A041" w:rsidR="00FF50A4" w:rsidRPr="009E65B1" w:rsidRDefault="00FF50A4" w:rsidP="009E65B1">
      <w:pPr>
        <w:pStyle w:val="Text2-1"/>
      </w:pPr>
      <w:r w:rsidRPr="009E65B1">
        <w:t>Ve stavbě jsou navrženy dvě cyklověže s automatickým ukládáním jízdních kol. Zhotovitel návrh aktualizuje dle konkrétního výrobku a průkazně odsouhlasí s </w:t>
      </w:r>
      <w:r w:rsidR="009E65B1" w:rsidRPr="009E65B1">
        <w:t>Objednatelem</w:t>
      </w:r>
      <w:r w:rsidRPr="009E65B1">
        <w:t xml:space="preserve"> a Odborem památkové péče Magistrátu města Hradce Králové.</w:t>
      </w:r>
    </w:p>
    <w:p w14:paraId="5E6DCE53" w14:textId="527E29D7" w:rsidR="0069470F" w:rsidRPr="00090ABA" w:rsidRDefault="0069470F" w:rsidP="0069470F">
      <w:pPr>
        <w:pStyle w:val="Nadpis2-2"/>
      </w:pPr>
      <w:bookmarkStart w:id="46" w:name="_Toc170886256"/>
      <w:r w:rsidRPr="00090ABA">
        <w:t>Železniční svršek</w:t>
      </w:r>
      <w:bookmarkEnd w:id="45"/>
      <w:bookmarkEnd w:id="46"/>
      <w:r w:rsidRPr="00090ABA">
        <w:t xml:space="preserve"> </w:t>
      </w:r>
    </w:p>
    <w:p w14:paraId="0BAD9DA5" w14:textId="68DE19F8" w:rsidR="00C139C7" w:rsidRDefault="00C139C7" w:rsidP="00C94D47">
      <w:pPr>
        <w:pStyle w:val="Text2-1"/>
      </w:pPr>
      <w:r>
        <w:t>V dopravních kolejích a dále v ostatních kolejích, kde je požadováno vedení zpětných trakčních proudů, budou v kolejích a výhybkách použity propojky schváleného typu připojené kabelovými oky pomocí VP šroubu k zalisovanému oboustrannému kontaktu. V ostatních kolejích a výhybkách lze použít připojení kolíky.</w:t>
      </w:r>
    </w:p>
    <w:p w14:paraId="169B4DF7" w14:textId="5ECD7926" w:rsidR="00757787" w:rsidRPr="009E65B1" w:rsidRDefault="00757787" w:rsidP="009E65B1">
      <w:pPr>
        <w:pStyle w:val="Text2-1"/>
      </w:pPr>
      <w:r w:rsidRPr="009E65B1">
        <w:t>Výhybky pro provizorní stavy jsou přiděleny Komisí pro hospodaření s vyzískaným materiálem:</w:t>
      </w:r>
      <w:r w:rsidR="00D61EA2" w:rsidRPr="009E65B1">
        <w:t xml:space="preserve"> </w:t>
      </w:r>
    </w:p>
    <w:tbl>
      <w:tblPr>
        <w:tblStyle w:val="Tabulka10"/>
        <w:tblW w:w="8363" w:type="dxa"/>
        <w:tblBorders>
          <w:top w:val="single" w:sz="2" w:space="0" w:color="auto"/>
        </w:tblBorders>
        <w:tblLook w:val="04A0" w:firstRow="1" w:lastRow="0" w:firstColumn="1" w:lastColumn="0" w:noHBand="0" w:noVBand="1"/>
      </w:tblPr>
      <w:tblGrid>
        <w:gridCol w:w="851"/>
        <w:gridCol w:w="2409"/>
        <w:gridCol w:w="5103"/>
      </w:tblGrid>
      <w:tr w:rsidR="00370AC2" w:rsidRPr="00370AC2" w14:paraId="0AF723A9" w14:textId="77777777" w:rsidTr="003364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hideMark/>
          </w:tcPr>
          <w:p w14:paraId="48F515BC" w14:textId="77777777" w:rsidR="00370AC2" w:rsidRPr="00370AC2" w:rsidRDefault="00370AC2" w:rsidP="00336410">
            <w:pPr>
              <w:pStyle w:val="Tabulka-7"/>
            </w:pPr>
            <w:r w:rsidRPr="00370AC2">
              <w:t>1XA</w:t>
            </w:r>
          </w:p>
        </w:tc>
        <w:tc>
          <w:tcPr>
            <w:tcW w:w="2409"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hideMark/>
          </w:tcPr>
          <w:p w14:paraId="72DD261E" w14:textId="77777777" w:rsidR="00370AC2" w:rsidRPr="00370AC2" w:rsidRDefault="00370AC2" w:rsidP="00336410">
            <w:pPr>
              <w:pStyle w:val="Tabulka-7"/>
              <w:cnfStyle w:val="100000000000" w:firstRow="1" w:lastRow="0" w:firstColumn="0" w:lastColumn="0" w:oddVBand="0" w:evenVBand="0" w:oddHBand="0" w:evenHBand="0" w:firstRowFirstColumn="0" w:firstRowLastColumn="0" w:lastRowFirstColumn="0" w:lastRowLastColumn="0"/>
            </w:pPr>
            <w:r w:rsidRPr="00370AC2">
              <w:t>JR65-1:9-300-L-l-HZ-d</w:t>
            </w:r>
          </w:p>
        </w:tc>
        <w:tc>
          <w:tcPr>
            <w:tcW w:w="5103"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noWrap/>
            <w:hideMark/>
          </w:tcPr>
          <w:p w14:paraId="2967B77E" w14:textId="3EFFAC47" w:rsidR="00370AC2" w:rsidRPr="00370AC2" w:rsidRDefault="00370AC2" w:rsidP="00336410">
            <w:pPr>
              <w:pStyle w:val="Tabulka-7"/>
              <w:cnfStyle w:val="100000000000" w:firstRow="1" w:lastRow="0" w:firstColumn="0" w:lastColumn="0" w:oddVBand="0" w:evenVBand="0" w:oddHBand="0" w:evenHBand="0" w:firstRowFirstColumn="0" w:firstRowLastColumn="0" w:lastRowFirstColumn="0" w:lastRowLastColumn="0"/>
            </w:pPr>
            <w:r w:rsidRPr="00370AC2">
              <w:t>Brandýs nad Orlicí, složiště UnO</w:t>
            </w:r>
          </w:p>
        </w:tc>
      </w:tr>
      <w:tr w:rsidR="00370AC2" w:rsidRPr="00370AC2" w14:paraId="3E5741FA" w14:textId="77777777" w:rsidTr="00336410">
        <w:tc>
          <w:tcPr>
            <w:cnfStyle w:val="001000000000" w:firstRow="0" w:lastRow="0" w:firstColumn="1" w:lastColumn="0" w:oddVBand="0" w:evenVBand="0" w:oddHBand="0" w:evenHBand="0" w:firstRowFirstColumn="0" w:firstRowLastColumn="0" w:lastRowFirstColumn="0" w:lastRowLastColumn="0"/>
            <w:tcW w:w="851" w:type="dxa"/>
            <w:tcBorders>
              <w:top w:val="single" w:sz="2" w:space="0" w:color="auto"/>
            </w:tcBorders>
            <w:hideMark/>
          </w:tcPr>
          <w:p w14:paraId="461FB76D" w14:textId="77777777" w:rsidR="00370AC2" w:rsidRPr="00370AC2" w:rsidRDefault="00370AC2" w:rsidP="00336410">
            <w:pPr>
              <w:pStyle w:val="Tabulka-7"/>
            </w:pPr>
            <w:r w:rsidRPr="00370AC2">
              <w:t>11XA</w:t>
            </w:r>
          </w:p>
        </w:tc>
        <w:tc>
          <w:tcPr>
            <w:tcW w:w="2409" w:type="dxa"/>
            <w:tcBorders>
              <w:top w:val="single" w:sz="2" w:space="0" w:color="auto"/>
            </w:tcBorders>
            <w:hideMark/>
          </w:tcPr>
          <w:p w14:paraId="4CA7B15E"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tcBorders>
              <w:top w:val="single" w:sz="2" w:space="0" w:color="auto"/>
            </w:tcBorders>
            <w:noWrap/>
            <w:hideMark/>
          </w:tcPr>
          <w:p w14:paraId="5D9F2B91" w14:textId="49F455C1"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Sklené nad Oslavou, složiště Sklené nad Oslavou</w:t>
            </w:r>
          </w:p>
        </w:tc>
      </w:tr>
      <w:tr w:rsidR="00370AC2" w:rsidRPr="00370AC2" w14:paraId="74853F88"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348AE7AB" w14:textId="77777777" w:rsidR="00370AC2" w:rsidRPr="00370AC2" w:rsidRDefault="00370AC2" w:rsidP="00336410">
            <w:pPr>
              <w:pStyle w:val="Tabulka-7"/>
            </w:pPr>
            <w:r w:rsidRPr="00370AC2">
              <w:t>17XA</w:t>
            </w:r>
          </w:p>
        </w:tc>
        <w:tc>
          <w:tcPr>
            <w:tcW w:w="2409" w:type="dxa"/>
            <w:hideMark/>
          </w:tcPr>
          <w:p w14:paraId="5074D450"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3463D23D" w14:textId="6A39D81F"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Sklené nad Oslavou, složiště Sklené nad Oslavou</w:t>
            </w:r>
          </w:p>
        </w:tc>
      </w:tr>
      <w:tr w:rsidR="00370AC2" w:rsidRPr="00370AC2" w14:paraId="1CAAA2B8"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36E32849" w14:textId="77777777" w:rsidR="00370AC2" w:rsidRPr="00370AC2" w:rsidRDefault="00370AC2" w:rsidP="00336410">
            <w:pPr>
              <w:pStyle w:val="Tabulka-7"/>
            </w:pPr>
            <w:r w:rsidRPr="00370AC2">
              <w:t>25XA</w:t>
            </w:r>
          </w:p>
        </w:tc>
        <w:tc>
          <w:tcPr>
            <w:tcW w:w="2409" w:type="dxa"/>
            <w:hideMark/>
          </w:tcPr>
          <w:p w14:paraId="205B1C8F"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35586F17" w14:textId="529D7EFA"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Častolovice, složiště Týniště nad Orlicí</w:t>
            </w:r>
          </w:p>
        </w:tc>
      </w:tr>
      <w:tr w:rsidR="00370AC2" w:rsidRPr="00370AC2" w14:paraId="4D73197D"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59312CC2" w14:textId="77777777" w:rsidR="00370AC2" w:rsidRPr="00370AC2" w:rsidRDefault="00370AC2" w:rsidP="00336410">
            <w:pPr>
              <w:pStyle w:val="Tabulka-7"/>
            </w:pPr>
            <w:r w:rsidRPr="00370AC2">
              <w:t>28XA</w:t>
            </w:r>
          </w:p>
        </w:tc>
        <w:tc>
          <w:tcPr>
            <w:tcW w:w="2409" w:type="dxa"/>
            <w:hideMark/>
          </w:tcPr>
          <w:p w14:paraId="5B1A211B"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JS49-1:9-300-P-p-HZ-d</w:t>
            </w:r>
          </w:p>
        </w:tc>
        <w:tc>
          <w:tcPr>
            <w:tcW w:w="5103" w:type="dxa"/>
            <w:noWrap/>
            <w:hideMark/>
          </w:tcPr>
          <w:p w14:paraId="09D863A3" w14:textId="5AE6C58C"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Častolovice, složiště Týniště nad Orlicí</w:t>
            </w:r>
          </w:p>
        </w:tc>
      </w:tr>
      <w:tr w:rsidR="00370AC2" w:rsidRPr="00370AC2" w14:paraId="44DCC9EB"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53A5AFDE" w14:textId="77777777" w:rsidR="00370AC2" w:rsidRPr="00370AC2" w:rsidRDefault="00370AC2" w:rsidP="00336410">
            <w:pPr>
              <w:pStyle w:val="Tabulka-7"/>
            </w:pPr>
            <w:r w:rsidRPr="00370AC2">
              <w:t>28XB</w:t>
            </w:r>
          </w:p>
        </w:tc>
        <w:tc>
          <w:tcPr>
            <w:tcW w:w="2409" w:type="dxa"/>
            <w:hideMark/>
          </w:tcPr>
          <w:p w14:paraId="65F97EEC"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2889ADC9" w14:textId="1F5FC70B"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Václavice, složiště Meziměstí</w:t>
            </w:r>
          </w:p>
        </w:tc>
      </w:tr>
      <w:tr w:rsidR="00370AC2" w:rsidRPr="00370AC2" w14:paraId="29149098"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653B044D" w14:textId="77777777" w:rsidR="00370AC2" w:rsidRPr="00370AC2" w:rsidRDefault="00370AC2" w:rsidP="00336410">
            <w:pPr>
              <w:pStyle w:val="Tabulka-7"/>
            </w:pPr>
            <w:r w:rsidRPr="00370AC2">
              <w:lastRenderedPageBreak/>
              <w:t>34XA</w:t>
            </w:r>
          </w:p>
        </w:tc>
        <w:tc>
          <w:tcPr>
            <w:tcW w:w="2409" w:type="dxa"/>
            <w:hideMark/>
          </w:tcPr>
          <w:p w14:paraId="1D2BFF68"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59C6576B" w14:textId="4372D062"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Štemberk, složiště Olomouc - Černovír</w:t>
            </w:r>
          </w:p>
        </w:tc>
      </w:tr>
      <w:tr w:rsidR="00370AC2" w:rsidRPr="00370AC2" w14:paraId="71D7967F"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14FBE034" w14:textId="77777777" w:rsidR="00370AC2" w:rsidRPr="00370AC2" w:rsidRDefault="00370AC2" w:rsidP="00336410">
            <w:pPr>
              <w:pStyle w:val="Tabulka-7"/>
            </w:pPr>
            <w:r w:rsidRPr="00370AC2">
              <w:t>34XB</w:t>
            </w:r>
          </w:p>
        </w:tc>
        <w:tc>
          <w:tcPr>
            <w:tcW w:w="2409" w:type="dxa"/>
            <w:hideMark/>
          </w:tcPr>
          <w:p w14:paraId="09EAD341"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7DFD19E6" w14:textId="1BE50D85"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Štemberk, složiště Olomouc - Černovír</w:t>
            </w:r>
          </w:p>
        </w:tc>
      </w:tr>
      <w:tr w:rsidR="00370AC2" w:rsidRPr="00370AC2" w14:paraId="3468981E"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76B56F68" w14:textId="77777777" w:rsidR="00370AC2" w:rsidRPr="00370AC2" w:rsidRDefault="00370AC2" w:rsidP="00336410">
            <w:pPr>
              <w:pStyle w:val="Tabulka-7"/>
            </w:pPr>
            <w:r w:rsidRPr="00370AC2">
              <w:t>34XC</w:t>
            </w:r>
          </w:p>
        </w:tc>
        <w:tc>
          <w:tcPr>
            <w:tcW w:w="2409" w:type="dxa"/>
            <w:hideMark/>
          </w:tcPr>
          <w:p w14:paraId="2C4A8F96"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JS49-1:9-300-L-l-HZ-d</w:t>
            </w:r>
          </w:p>
        </w:tc>
        <w:tc>
          <w:tcPr>
            <w:tcW w:w="5103" w:type="dxa"/>
            <w:noWrap/>
            <w:hideMark/>
          </w:tcPr>
          <w:p w14:paraId="477A284B" w14:textId="5F2308A8"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Pardubice – Rosice n/L., složiště Rosice n/L.</w:t>
            </w:r>
          </w:p>
        </w:tc>
      </w:tr>
      <w:tr w:rsidR="00370AC2" w:rsidRPr="00370AC2" w14:paraId="71454906"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2BA08CB1" w14:textId="77777777" w:rsidR="00370AC2" w:rsidRPr="00370AC2" w:rsidRDefault="00370AC2" w:rsidP="00336410">
            <w:pPr>
              <w:pStyle w:val="Tabulka-7"/>
            </w:pPr>
            <w:r w:rsidRPr="00370AC2">
              <w:t>36XA</w:t>
            </w:r>
          </w:p>
        </w:tc>
        <w:tc>
          <w:tcPr>
            <w:tcW w:w="2409" w:type="dxa"/>
            <w:hideMark/>
          </w:tcPr>
          <w:p w14:paraId="0CEA642D"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1BF7174B" w14:textId="04987FD8"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Pardubice – Rosice n/L., složiště Rosice n/L.</w:t>
            </w:r>
          </w:p>
        </w:tc>
      </w:tr>
      <w:tr w:rsidR="00370AC2" w:rsidRPr="00370AC2" w14:paraId="4393199E"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0A0F4E8A" w14:textId="77777777" w:rsidR="00370AC2" w:rsidRPr="00370AC2" w:rsidRDefault="00370AC2" w:rsidP="00336410">
            <w:pPr>
              <w:pStyle w:val="Tabulka-7"/>
            </w:pPr>
            <w:r w:rsidRPr="00370AC2">
              <w:t>39XA</w:t>
            </w:r>
          </w:p>
        </w:tc>
        <w:tc>
          <w:tcPr>
            <w:tcW w:w="2409" w:type="dxa"/>
            <w:hideMark/>
          </w:tcPr>
          <w:p w14:paraId="4E75B6A8"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7B493C16" w14:textId="2F3EA173"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Václavice, složiště Meziměstí</w:t>
            </w:r>
          </w:p>
        </w:tc>
      </w:tr>
      <w:tr w:rsidR="00370AC2" w:rsidRPr="00370AC2" w14:paraId="18D1FFBA"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7D4AA586" w14:textId="77777777" w:rsidR="00370AC2" w:rsidRPr="00370AC2" w:rsidRDefault="00370AC2" w:rsidP="00336410">
            <w:pPr>
              <w:pStyle w:val="Tabulka-7"/>
            </w:pPr>
            <w:r w:rsidRPr="00370AC2">
              <w:t>39XB</w:t>
            </w:r>
          </w:p>
        </w:tc>
        <w:tc>
          <w:tcPr>
            <w:tcW w:w="2409" w:type="dxa"/>
            <w:hideMark/>
          </w:tcPr>
          <w:p w14:paraId="77608C5B"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JS49-1:9-300-L-l-HZ-d</w:t>
            </w:r>
          </w:p>
        </w:tc>
        <w:tc>
          <w:tcPr>
            <w:tcW w:w="5103" w:type="dxa"/>
            <w:noWrap/>
            <w:hideMark/>
          </w:tcPr>
          <w:p w14:paraId="15592AF7" w14:textId="1268C590"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Pardubice – Rosice n/L., složiště Rosice n/L.</w:t>
            </w:r>
          </w:p>
        </w:tc>
      </w:tr>
      <w:tr w:rsidR="00370AC2" w:rsidRPr="00370AC2" w14:paraId="7FE5D99C"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4B4C4CAD" w14:textId="77777777" w:rsidR="00370AC2" w:rsidRPr="00370AC2" w:rsidRDefault="00370AC2" w:rsidP="00336410">
            <w:pPr>
              <w:pStyle w:val="Tabulka-7"/>
            </w:pPr>
            <w:r w:rsidRPr="00370AC2">
              <w:t>44XA</w:t>
            </w:r>
          </w:p>
        </w:tc>
        <w:tc>
          <w:tcPr>
            <w:tcW w:w="2409" w:type="dxa"/>
            <w:hideMark/>
          </w:tcPr>
          <w:p w14:paraId="5E96C346"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JS49-1:9-300-L-l-HZ-d</w:t>
            </w:r>
          </w:p>
        </w:tc>
        <w:tc>
          <w:tcPr>
            <w:tcW w:w="5103" w:type="dxa"/>
            <w:noWrap/>
            <w:hideMark/>
          </w:tcPr>
          <w:p w14:paraId="073B101D" w14:textId="72D2EDBD"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Václavice, složiště Meziměstí</w:t>
            </w:r>
          </w:p>
        </w:tc>
      </w:tr>
      <w:tr w:rsidR="00370AC2" w:rsidRPr="00370AC2" w14:paraId="0077D7BE"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2FDA34E7" w14:textId="77777777" w:rsidR="00370AC2" w:rsidRPr="00370AC2" w:rsidRDefault="00370AC2" w:rsidP="00336410">
            <w:pPr>
              <w:pStyle w:val="Tabulka-7"/>
            </w:pPr>
            <w:r w:rsidRPr="00370AC2">
              <w:t>47XA</w:t>
            </w:r>
          </w:p>
        </w:tc>
        <w:tc>
          <w:tcPr>
            <w:tcW w:w="2409" w:type="dxa"/>
            <w:hideMark/>
          </w:tcPr>
          <w:p w14:paraId="7A8198E9"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JS49-1:9-300-L-p-HZ-d</w:t>
            </w:r>
          </w:p>
        </w:tc>
        <w:tc>
          <w:tcPr>
            <w:tcW w:w="5103" w:type="dxa"/>
            <w:noWrap/>
            <w:hideMark/>
          </w:tcPr>
          <w:p w14:paraId="5B3E4F5F" w14:textId="686069D5"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 xml:space="preserve">Jaroměř, složiště Hradec </w:t>
            </w:r>
          </w:p>
        </w:tc>
      </w:tr>
      <w:tr w:rsidR="00370AC2" w:rsidRPr="00370AC2" w14:paraId="67C09893"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109C3A8A" w14:textId="77777777" w:rsidR="00370AC2" w:rsidRPr="00370AC2" w:rsidRDefault="00370AC2" w:rsidP="00336410">
            <w:pPr>
              <w:pStyle w:val="Tabulka-7"/>
            </w:pPr>
            <w:r w:rsidRPr="00370AC2">
              <w:t>55XA</w:t>
            </w:r>
          </w:p>
        </w:tc>
        <w:tc>
          <w:tcPr>
            <w:tcW w:w="2409" w:type="dxa"/>
            <w:hideMark/>
          </w:tcPr>
          <w:p w14:paraId="143CACCB"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JS49-1:9-300-P-l-HZ-d</w:t>
            </w:r>
          </w:p>
        </w:tc>
        <w:tc>
          <w:tcPr>
            <w:tcW w:w="5103" w:type="dxa"/>
            <w:noWrap/>
            <w:hideMark/>
          </w:tcPr>
          <w:p w14:paraId="16D796CB" w14:textId="07DB17EC"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t>Hradec Králové</w:t>
            </w:r>
          </w:p>
        </w:tc>
      </w:tr>
      <w:tr w:rsidR="00370AC2" w:rsidRPr="00370AC2" w14:paraId="17F45345" w14:textId="77777777" w:rsidTr="00336410">
        <w:tc>
          <w:tcPr>
            <w:cnfStyle w:val="001000000000" w:firstRow="0" w:lastRow="0" w:firstColumn="1" w:lastColumn="0" w:oddVBand="0" w:evenVBand="0" w:oddHBand="0" w:evenHBand="0" w:firstRowFirstColumn="0" w:firstRowLastColumn="0" w:lastRowFirstColumn="0" w:lastRowLastColumn="0"/>
            <w:tcW w:w="851" w:type="dxa"/>
            <w:hideMark/>
          </w:tcPr>
          <w:p w14:paraId="1649E5A9" w14:textId="77777777" w:rsidR="00370AC2" w:rsidRPr="00370AC2" w:rsidRDefault="00370AC2" w:rsidP="00336410">
            <w:pPr>
              <w:pStyle w:val="Tabulka-7"/>
            </w:pPr>
            <w:r w:rsidRPr="00370AC2">
              <w:t>T109A</w:t>
            </w:r>
          </w:p>
        </w:tc>
        <w:tc>
          <w:tcPr>
            <w:tcW w:w="2409" w:type="dxa"/>
            <w:hideMark/>
          </w:tcPr>
          <w:p w14:paraId="06CA0E3F"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Obl-oS49-1:7,5-190 (1200/225,9)-P-l-HZ-d</w:t>
            </w:r>
          </w:p>
        </w:tc>
        <w:tc>
          <w:tcPr>
            <w:tcW w:w="5103" w:type="dxa"/>
            <w:noWrap/>
            <w:hideMark/>
          </w:tcPr>
          <w:p w14:paraId="46D296E9" w14:textId="77777777" w:rsidR="00370AC2" w:rsidRPr="00370AC2" w:rsidRDefault="00370AC2" w:rsidP="00336410">
            <w:pPr>
              <w:pStyle w:val="Tabulka-7"/>
              <w:cnfStyle w:val="000000000000" w:firstRow="0" w:lastRow="0" w:firstColumn="0" w:lastColumn="0" w:oddVBand="0" w:evenVBand="0" w:oddHBand="0" w:evenHBand="0" w:firstRowFirstColumn="0" w:firstRowLastColumn="0" w:lastRowFirstColumn="0" w:lastRowLastColumn="0"/>
            </w:pPr>
            <w:r w:rsidRPr="00370AC2">
              <w:t>11XA Pardubice – Rosice n/L., složiště Rosice n/L.</w:t>
            </w:r>
          </w:p>
        </w:tc>
      </w:tr>
    </w:tbl>
    <w:p w14:paraId="168A6A14" w14:textId="77777777" w:rsidR="00B0222B" w:rsidRPr="00370AC2" w:rsidRDefault="00B0222B" w:rsidP="00841AB3">
      <w:pPr>
        <w:pStyle w:val="TextbezslBEZMEZER"/>
      </w:pPr>
    </w:p>
    <w:p w14:paraId="140AE9E0" w14:textId="5D9B41D3" w:rsidR="00B0222B" w:rsidRPr="00772251" w:rsidRDefault="00B0222B" w:rsidP="00772251">
      <w:pPr>
        <w:pStyle w:val="Nadpis2-2"/>
      </w:pPr>
      <w:bookmarkStart w:id="47" w:name="_Toc170886257"/>
      <w:bookmarkStart w:id="48" w:name="_Toc7077127"/>
      <w:r w:rsidRPr="00772251">
        <w:t>Železniční spodek</w:t>
      </w:r>
      <w:bookmarkEnd w:id="47"/>
    </w:p>
    <w:p w14:paraId="1A0769C8" w14:textId="72E0513F" w:rsidR="00B0222B" w:rsidRPr="00772251" w:rsidRDefault="00B0222B" w:rsidP="00772251">
      <w:pPr>
        <w:pStyle w:val="Text2-1"/>
      </w:pPr>
      <w:r w:rsidRPr="00772251">
        <w:t xml:space="preserve">Odvodnění železničního spodku je navrženo vsakováním. Zhotovitel </w:t>
      </w:r>
      <w:r w:rsidR="00F349EE" w:rsidRPr="00772251">
        <w:t xml:space="preserve">dodrží </w:t>
      </w:r>
      <w:r w:rsidRPr="00772251">
        <w:t xml:space="preserve">při realizaci požadavky na parametry vsakovacích objektů tak, aby vsakování srážkových vod řádně </w:t>
      </w:r>
      <w:r w:rsidR="00F349EE" w:rsidRPr="00772251">
        <w:t xml:space="preserve">fungovalo, </w:t>
      </w:r>
      <w:r w:rsidRPr="00772251">
        <w:t>a nedocházelo k poruchám v konstrukci železničního spodku.</w:t>
      </w:r>
    </w:p>
    <w:p w14:paraId="2D4149F3" w14:textId="44DCCF83" w:rsidR="00F34C80" w:rsidRPr="00772251" w:rsidRDefault="00F34C80" w:rsidP="00772251">
      <w:pPr>
        <w:pStyle w:val="Text2-1"/>
      </w:pPr>
      <w:r w:rsidRPr="00772251">
        <w:t>V okolí obytných objektů v těsné blízkosti železniční tratě budou do železničního spodku vloženy antivibrační rohože v úseku km 29,360 – 29,401 k ochraně obytného objektu u přejezdu Kydlinovská na trati 020 a v km 23,822 – 23,862 k ochraně objektu s bytem v ulici U Náhona na trati 031.</w:t>
      </w:r>
    </w:p>
    <w:p w14:paraId="2F19B14D" w14:textId="6A09C657" w:rsidR="0069470F" w:rsidRPr="00757787" w:rsidRDefault="0069470F" w:rsidP="0069470F">
      <w:pPr>
        <w:pStyle w:val="Nadpis2-2"/>
      </w:pPr>
      <w:bookmarkStart w:id="49" w:name="_Toc170886258"/>
      <w:r w:rsidRPr="00757787">
        <w:t>Nástupiště</w:t>
      </w:r>
      <w:bookmarkEnd w:id="48"/>
      <w:bookmarkEnd w:id="49"/>
    </w:p>
    <w:p w14:paraId="06AEE065" w14:textId="32B3E502" w:rsidR="00551511" w:rsidRDefault="00D87015" w:rsidP="0069470F">
      <w:pPr>
        <w:pStyle w:val="Text2-1"/>
      </w:pPr>
      <w:r>
        <w:t>Nástupiště j</w:t>
      </w:r>
      <w:r w:rsidR="00B0222B">
        <w:t>sou</w:t>
      </w:r>
      <w:r>
        <w:t xml:space="preserve"> součástí nemovité kulturní památky. </w:t>
      </w:r>
      <w:r w:rsidR="00B0222B">
        <w:t>Konkrétní výrobky musí splňovat požadavky odboru památkové péče uvedené v dokumentaci.</w:t>
      </w:r>
      <w:r w:rsidR="0040213D">
        <w:t xml:space="preserve"> Použití konkrétních výrobků </w:t>
      </w:r>
      <w:r w:rsidR="00772251">
        <w:t>Z</w:t>
      </w:r>
      <w:r w:rsidR="00F349EE">
        <w:t xml:space="preserve">hotovitel průkazně odsouhlasí s </w:t>
      </w:r>
      <w:r w:rsidR="0040213D">
        <w:t>Odbor</w:t>
      </w:r>
      <w:r w:rsidR="00F349EE">
        <w:t>em</w:t>
      </w:r>
      <w:r w:rsidR="0040213D">
        <w:t xml:space="preserve"> památkové péče Magistrátu města Hradce Králové.</w:t>
      </w:r>
    </w:p>
    <w:p w14:paraId="31966007" w14:textId="5A95FCD1" w:rsidR="006A18D7" w:rsidRDefault="006A18D7" w:rsidP="0069470F">
      <w:pPr>
        <w:pStyle w:val="Text2-1"/>
      </w:pPr>
      <w:r>
        <w:t>Zhotovitel realizuje provizorní prodloužení stávajícího nástupiště 1a nejpozději ve stavebním postupu 0b (bude respektovat výluky smluvené v RPV).</w:t>
      </w:r>
    </w:p>
    <w:p w14:paraId="687087C7" w14:textId="055F4242" w:rsidR="00D87015" w:rsidRDefault="00D87015" w:rsidP="0069470F">
      <w:pPr>
        <w:pStyle w:val="Text2-1"/>
      </w:pPr>
      <w:r>
        <w:t xml:space="preserve">Součástí úprav nástupiště 3 u výpravní budovy je též obnova stávajících světlíků nad příjezdovým a odjezdovým podchodem. </w:t>
      </w:r>
    </w:p>
    <w:p w14:paraId="11E98061" w14:textId="77777777" w:rsidR="0069470F" w:rsidRPr="00757787" w:rsidRDefault="0069470F" w:rsidP="0069470F">
      <w:pPr>
        <w:pStyle w:val="Nadpis2-2"/>
      </w:pPr>
      <w:bookmarkStart w:id="50" w:name="_Toc7077128"/>
      <w:bookmarkStart w:id="51" w:name="_Toc170886259"/>
      <w:r w:rsidRPr="00757787">
        <w:t>Železniční přejezdy</w:t>
      </w:r>
      <w:bookmarkEnd w:id="50"/>
      <w:bookmarkEnd w:id="51"/>
    </w:p>
    <w:p w14:paraId="7764E6FF" w14:textId="2F3C32FB" w:rsidR="00551511" w:rsidRDefault="006A18D7" w:rsidP="00757787">
      <w:pPr>
        <w:pStyle w:val="Text2-1"/>
        <w:numPr>
          <w:ilvl w:val="2"/>
          <w:numId w:val="16"/>
        </w:numPr>
      </w:pPr>
      <w:r>
        <w:t>Z</w:t>
      </w:r>
      <w:r w:rsidRPr="006A18D7">
        <w:t>rušení přejezdu P5211</w:t>
      </w:r>
      <w:r>
        <w:t xml:space="preserve"> je možné po zprovoznění </w:t>
      </w:r>
      <w:r w:rsidRPr="006A18D7">
        <w:t>komunikace pro pěší a cyklisty SO</w:t>
      </w:r>
      <w:r>
        <w:t> </w:t>
      </w:r>
      <w:r w:rsidRPr="006A18D7">
        <w:t>22</w:t>
      </w:r>
      <w:r>
        <w:noBreakHyphen/>
      </w:r>
      <w:r w:rsidRPr="006A18D7">
        <w:t>50-17 od přejezdu P5211 (ulice U Náhona) k přejezdu P5212 (ulice M. Malého)</w:t>
      </w:r>
      <w:r>
        <w:t>.</w:t>
      </w:r>
    </w:p>
    <w:p w14:paraId="3C9A58D3" w14:textId="77777777" w:rsidR="00B10C8F" w:rsidRDefault="00B10C8F" w:rsidP="00B10C8F">
      <w:pPr>
        <w:pStyle w:val="Text2-1"/>
      </w:pPr>
      <w:r>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084E760A" w14:textId="77777777" w:rsidR="00B10C8F" w:rsidRDefault="00B10C8F" w:rsidP="00B10C8F">
      <w:pPr>
        <w:pStyle w:val="Text2-1"/>
      </w:pPr>
      <w:r>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337C902A" w14:textId="20C94BC8" w:rsidR="00943038" w:rsidRDefault="00B10C8F" w:rsidP="00B10C8F">
      <w:pPr>
        <w:pStyle w:val="Text2-1"/>
      </w:pPr>
      <w:r>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w:t>
      </w:r>
      <w:r>
        <w:lastRenderedPageBreak/>
        <w:t xml:space="preserve">bude dle závazného vzoru Objednatele (viz příloha </w:t>
      </w:r>
      <w:r>
        <w:fldChar w:fldCharType="begin"/>
      </w:r>
      <w:r>
        <w:instrText xml:space="preserve"> REF _Ref169700585 \r \h </w:instrText>
      </w:r>
      <w:r>
        <w:fldChar w:fldCharType="separate"/>
      </w:r>
      <w:r w:rsidR="00D3789C">
        <w:t>7.1.6</w:t>
      </w:r>
      <w:r>
        <w:fldChar w:fldCharType="end"/>
      </w:r>
      <w:r>
        <w:t xml:space="preserve"> těchto ZTP). U železničních přejezdů, které jsou posuzovány dle čl. 5.3.1 ČSN 73 6380</w:t>
      </w:r>
      <w:r w:rsidR="00772251">
        <w:t>,</w:t>
      </w:r>
      <w:r>
        <w:t xml:space="preserve"> bude doloženo splnění požadovaných kritérií v rovině kolmé na osu koleje.</w:t>
      </w:r>
    </w:p>
    <w:p w14:paraId="4B6FE0CC" w14:textId="0BBFC3D7" w:rsidR="00B0222B" w:rsidRDefault="00B0222B" w:rsidP="0069470F">
      <w:pPr>
        <w:pStyle w:val="Nadpis2-2"/>
      </w:pPr>
      <w:bookmarkStart w:id="52" w:name="_Toc170886260"/>
      <w:bookmarkStart w:id="53" w:name="_Toc7077132"/>
      <w:r>
        <w:t>Mosty, propustky, zdi</w:t>
      </w:r>
      <w:bookmarkEnd w:id="52"/>
    </w:p>
    <w:p w14:paraId="78D3B0C9" w14:textId="0BF3AE52" w:rsidR="00B0222B" w:rsidRDefault="0040213D" w:rsidP="00B0222B">
      <w:pPr>
        <w:pStyle w:val="Text2-1"/>
      </w:pPr>
      <w:r w:rsidRPr="0040213D">
        <w:t>Příjezdový, zavazadlový a odjezdový podchod j</w:t>
      </w:r>
      <w:r w:rsidR="00772251">
        <w:t>e</w:t>
      </w:r>
      <w:r w:rsidRPr="0040213D">
        <w:t xml:space="preserve"> součástí nemovité kulturní památky.</w:t>
      </w:r>
      <w:r>
        <w:t xml:space="preserve"> V podchodech </w:t>
      </w:r>
      <w:r w:rsidR="00772251">
        <w:t>Z</w:t>
      </w:r>
      <w:r>
        <w:t>hotovitel zajist</w:t>
      </w:r>
      <w:r w:rsidR="00F349EE">
        <w:t>í</w:t>
      </w:r>
      <w:r>
        <w:t xml:space="preserve"> splnění požadavků odboru památkové péče uvedených v dokumentaci především na dlažby, obklady, nároží, zábradlí, kamenný lem na</w:t>
      </w:r>
      <w:r w:rsidR="00D24D96">
        <w:t> </w:t>
      </w:r>
      <w:r>
        <w:t xml:space="preserve">schodištích pod zábradelní zídkou, zachování původních dvířek rozváděčů, vstup eskalátorů do výpravní budovy. Použití konkrétních výrobků </w:t>
      </w:r>
      <w:r w:rsidR="00D24D96">
        <w:t>Z</w:t>
      </w:r>
      <w:r w:rsidR="00F349EE">
        <w:t xml:space="preserve">hotovitel průkazně </w:t>
      </w:r>
      <w:r>
        <w:t xml:space="preserve"> odsouhlas</w:t>
      </w:r>
      <w:r w:rsidR="00F349EE">
        <w:t xml:space="preserve">í s </w:t>
      </w:r>
      <w:r>
        <w:t>Odbor</w:t>
      </w:r>
      <w:r w:rsidR="00F349EE">
        <w:t>em</w:t>
      </w:r>
      <w:r>
        <w:t xml:space="preserve"> památkové péče Magistrátu města Hradce Králové.</w:t>
      </w:r>
    </w:p>
    <w:p w14:paraId="74AA9FE4" w14:textId="309B2DD0" w:rsidR="0040213D" w:rsidRDefault="0040213D" w:rsidP="00B0222B">
      <w:pPr>
        <w:pStyle w:val="Text2-1"/>
      </w:pPr>
      <w:r>
        <w:t>Stávající schodiště z haly výpravní budovy do podchodů včetně obkladů na stěnách a</w:t>
      </w:r>
      <w:r w:rsidR="00D24D96">
        <w:t> </w:t>
      </w:r>
      <w:r>
        <w:t>včetně zasunovacích dveří zhotovitel během stavby ochrán</w:t>
      </w:r>
      <w:r w:rsidR="00F349EE">
        <w:t>í</w:t>
      </w:r>
      <w:r>
        <w:t xml:space="preserve"> před poškozením.</w:t>
      </w:r>
    </w:p>
    <w:p w14:paraId="33E2FF36" w14:textId="6C2D3EAD" w:rsidR="0040213D" w:rsidRDefault="0040213D" w:rsidP="00B0222B">
      <w:pPr>
        <w:pStyle w:val="Text2-1"/>
      </w:pPr>
      <w:r>
        <w:t>Z</w:t>
      </w:r>
      <w:r w:rsidRPr="0040213D">
        <w:t xml:space="preserve">hotovitel zajistí Stavebně historický průzkum </w:t>
      </w:r>
      <w:r w:rsidR="00FF50A4">
        <w:t xml:space="preserve">původní </w:t>
      </w:r>
      <w:r w:rsidRPr="0040213D">
        <w:t xml:space="preserve">barevnosti </w:t>
      </w:r>
      <w:r w:rsidR="00FF50A4">
        <w:t xml:space="preserve">nátěrů </w:t>
      </w:r>
      <w:r w:rsidRPr="0040213D">
        <w:t>zastřešení nástupišť, a to formou odběru vzorku z ozdobných historický</w:t>
      </w:r>
      <w:r w:rsidR="00D24D96">
        <w:t>ch</w:t>
      </w:r>
      <w:r w:rsidRPr="0040213D">
        <w:t xml:space="preserve"> dvířek na</w:t>
      </w:r>
      <w:r w:rsidR="00D24D96">
        <w:t> </w:t>
      </w:r>
      <w:r w:rsidRPr="0040213D">
        <w:t xml:space="preserve">elektrorozvaděči v podchodu. Průzkum musí provést </w:t>
      </w:r>
      <w:r w:rsidR="00FF50A4">
        <w:t xml:space="preserve">akreditovaný umělecký </w:t>
      </w:r>
      <w:r w:rsidRPr="0040213D">
        <w:t>restaurátor</w:t>
      </w:r>
      <w:r w:rsidR="00FF50A4">
        <w:t xml:space="preserve">, jeho výběr musí </w:t>
      </w:r>
      <w:r w:rsidRPr="0040213D">
        <w:t>odsouhlas</w:t>
      </w:r>
      <w:r w:rsidR="00FF50A4">
        <w:t>it</w:t>
      </w:r>
      <w:r w:rsidRPr="0040213D">
        <w:t xml:space="preserve"> Odbor památkové péče Magistrátu města Hradce Králové.</w:t>
      </w:r>
    </w:p>
    <w:p w14:paraId="72DE8217" w14:textId="6D28EF81" w:rsidR="0040213D" w:rsidRPr="00B0222B" w:rsidRDefault="0040213D" w:rsidP="00D24D96">
      <w:pPr>
        <w:pStyle w:val="Text2-1"/>
      </w:pPr>
      <w:r>
        <w:t>Zhotovitel bude věnovat zvýšenou pozornost a zajistí vysokou kvalitu prvků architektonického řešení v přestavovaném silničním podjezdu přes Gočárovu třídu.</w:t>
      </w:r>
    </w:p>
    <w:p w14:paraId="00C65C9C" w14:textId="483889C4" w:rsidR="0040213D" w:rsidRDefault="0040213D" w:rsidP="0069470F">
      <w:pPr>
        <w:pStyle w:val="Nadpis2-2"/>
      </w:pPr>
      <w:bookmarkStart w:id="54" w:name="_Toc170886261"/>
      <w:r>
        <w:t>Ostatní inženýrské objekty</w:t>
      </w:r>
      <w:bookmarkEnd w:id="54"/>
    </w:p>
    <w:p w14:paraId="42CF8D99" w14:textId="589073AA" w:rsidR="0018627F" w:rsidRDefault="0018627F" w:rsidP="0040213D">
      <w:pPr>
        <w:pStyle w:val="Text2-1"/>
      </w:pPr>
      <w:r>
        <w:t>Zhotovitel zajistí a odsouhlasí RDS přeložek, úprav a ochran inženýrských sítí s jednotlivými správci dle jejich požadavků uvedených ve smlouvách s </w:t>
      </w:r>
      <w:r w:rsidR="00D24D96">
        <w:t>Objednatele</w:t>
      </w:r>
      <w:r>
        <w:t>.</w:t>
      </w:r>
    </w:p>
    <w:p w14:paraId="38EFF6EB" w14:textId="1C88AFDE" w:rsidR="0026275C" w:rsidRDefault="00F349EE" w:rsidP="0040213D">
      <w:pPr>
        <w:pStyle w:val="Text2-1"/>
      </w:pPr>
      <w:r>
        <w:t>Zhotovitel zajistí, aby k</w:t>
      </w:r>
      <w:r w:rsidR="0026275C">
        <w:t>onkrétní výrobky, provedení a nastavení veřejného osvětlení b</w:t>
      </w:r>
      <w:r>
        <w:t xml:space="preserve">yly </w:t>
      </w:r>
      <w:r w:rsidR="0026275C">
        <w:t>v souladu s Generelem veřejného osvětlení Statutárního města Hradce Králové.</w:t>
      </w:r>
    </w:p>
    <w:p w14:paraId="188B7DE8" w14:textId="0FAF71D9" w:rsidR="0026275C" w:rsidRDefault="00F349EE" w:rsidP="0040213D">
      <w:pPr>
        <w:pStyle w:val="Text2-1"/>
      </w:pPr>
      <w:r>
        <w:t>Zhotovitel zajistí odsouhlasení k</w:t>
      </w:r>
      <w:r w:rsidR="0026275C">
        <w:t>onkrétní</w:t>
      </w:r>
      <w:r>
        <w:t>ch</w:t>
      </w:r>
      <w:r w:rsidR="0026275C">
        <w:t xml:space="preserve"> výrobk</w:t>
      </w:r>
      <w:r>
        <w:t>ů</w:t>
      </w:r>
      <w:r w:rsidR="0026275C">
        <w:t>, provedení a nastavení veřejného a</w:t>
      </w:r>
      <w:r w:rsidR="00D24D96">
        <w:t> </w:t>
      </w:r>
      <w:r w:rsidR="0026275C">
        <w:t xml:space="preserve">dekorativního osvětlení v podjezdu Gočárova musí být odsouhlaseno </w:t>
      </w:r>
      <w:r w:rsidR="00D24D96">
        <w:t xml:space="preserve">Dozorem </w:t>
      </w:r>
      <w:r w:rsidR="0026275C">
        <w:t>projektant</w:t>
      </w:r>
      <w:r w:rsidR="00D24D96">
        <w:t>a</w:t>
      </w:r>
      <w:r w:rsidR="0026275C">
        <w:t xml:space="preserve"> a</w:t>
      </w:r>
      <w:r w:rsidR="00D24D96">
        <w:t> </w:t>
      </w:r>
      <w:r w:rsidR="0026275C">
        <w:t>architektem</w:t>
      </w:r>
      <w:r w:rsidR="008E6FFF">
        <w:t xml:space="preserve"> Objednatele</w:t>
      </w:r>
      <w:r w:rsidR="0026275C">
        <w:t>.</w:t>
      </w:r>
    </w:p>
    <w:p w14:paraId="7632BCB4" w14:textId="32EB1E61" w:rsidR="0040213D" w:rsidRDefault="0040213D" w:rsidP="0040213D">
      <w:pPr>
        <w:pStyle w:val="Text2-1"/>
      </w:pPr>
      <w:r>
        <w:t xml:space="preserve">Zhotovitel bude věnovat zvláštní pozornost přípravě a realizaci přeložek horkovodů EOP Distribuce a.s. Doba pro odstávku horkovodu je omezená </w:t>
      </w:r>
      <w:r w:rsidR="00DB57C1">
        <w:t>p</w:t>
      </w:r>
      <w:r>
        <w:t>o období mimo topnou sezónu, obvykle od poloviny června do konce srpna. Přípravu realizace přeložek horkovodu bude zhotovitel konzultovat, koordinovat a odsouhlasovat s EOP Distribuce a.s.</w:t>
      </w:r>
    </w:p>
    <w:p w14:paraId="474BE2F7" w14:textId="173B87DE" w:rsidR="00A95268" w:rsidRDefault="00A95268" w:rsidP="0040213D">
      <w:pPr>
        <w:pStyle w:val="Text2-1"/>
      </w:pPr>
      <w:r>
        <w:t>Zhotovitel bude akceptovat požadavky EOP Distribuce a.s. na odborné a kvalifikační předpoklady kladené na zhotovitele přeložek horkovodů, které vzejdou ze smlouvy o</w:t>
      </w:r>
      <w:r w:rsidR="00DB57C1">
        <w:t> </w:t>
      </w:r>
      <w:r>
        <w:t>přeložce mezi S</w:t>
      </w:r>
      <w:r w:rsidR="00DB57C1">
        <w:t>Ž</w:t>
      </w:r>
      <w:r>
        <w:t xml:space="preserve"> a EOP Distribuce a.s.</w:t>
      </w:r>
    </w:p>
    <w:p w14:paraId="4AD9CF74" w14:textId="1B5E08CC" w:rsidR="00A95268" w:rsidRDefault="00A95268" w:rsidP="0040213D">
      <w:pPr>
        <w:pStyle w:val="Text2-1"/>
      </w:pPr>
      <w:r>
        <w:t xml:space="preserve">Zhotovitel zpracuje </w:t>
      </w:r>
      <w:r w:rsidR="00DB57C1">
        <w:t xml:space="preserve">RDS </w:t>
      </w:r>
      <w:r>
        <w:t>přeložek horkovodů a odsouhlasí ji s EOP Distribuce a.s.</w:t>
      </w:r>
    </w:p>
    <w:p w14:paraId="74D01B34" w14:textId="2128CAA2" w:rsidR="00A95268" w:rsidRDefault="00A95268" w:rsidP="00FF23FB">
      <w:pPr>
        <w:pStyle w:val="Text2-1"/>
      </w:pPr>
      <w:r>
        <w:t xml:space="preserve">Zhotovitel bude koordinovat realizaci přeložek horkovodů se souvisejícími stavbami   </w:t>
      </w:r>
      <w:r w:rsidRPr="00A95268">
        <w:t>„Modernizace traťového úseku Hradec Králové (mimo) – Týniště nad Orlicí (mimo)“</w:t>
      </w:r>
      <w:r>
        <w:t xml:space="preserve"> a</w:t>
      </w:r>
      <w:r w:rsidR="00FF23FB">
        <w:t> </w:t>
      </w:r>
      <w:r>
        <w:t xml:space="preserve"> </w:t>
      </w:r>
      <w:r w:rsidRPr="00A95268">
        <w:t>„I/35 Hradec Králové, most ev. č. 35/077“</w:t>
      </w:r>
      <w:r>
        <w:t xml:space="preserve"> </w:t>
      </w:r>
      <w:r w:rsidR="00FF23FB">
        <w:t xml:space="preserve">(viz odst. </w:t>
      </w:r>
      <w:r w:rsidR="00FF23FB">
        <w:fldChar w:fldCharType="begin"/>
      </w:r>
      <w:r w:rsidR="00FF23FB">
        <w:instrText xml:space="preserve"> REF _Ref170300982 \r \h </w:instrText>
      </w:r>
      <w:r w:rsidR="00FF23FB">
        <w:fldChar w:fldCharType="separate"/>
      </w:r>
      <w:r w:rsidR="00D3789C">
        <w:t>3.1.2</w:t>
      </w:r>
      <w:r w:rsidR="00FF23FB">
        <w:fldChar w:fldCharType="end"/>
      </w:r>
      <w:r w:rsidR="00FF23FB">
        <w:t xml:space="preserve"> těchto ZTP) </w:t>
      </w:r>
      <w:r>
        <w:t>s tím, že musí být připraven realizovat obě přeložky SO 22-34-05 a SO 22</w:t>
      </w:r>
      <w:r>
        <w:noBreakHyphen/>
        <w:t>34-06 souběžně v roce 2026.</w:t>
      </w:r>
    </w:p>
    <w:p w14:paraId="2B92D8FE" w14:textId="57158518" w:rsidR="0040213D" w:rsidRPr="0040213D" w:rsidRDefault="00F349EE" w:rsidP="00FF23FB">
      <w:pPr>
        <w:pStyle w:val="Text2-1"/>
      </w:pPr>
      <w:r>
        <w:t>Zhotovitel zajistí p</w:t>
      </w:r>
      <w:r w:rsidR="0040213D">
        <w:t>řed zahájením stav</w:t>
      </w:r>
      <w:r>
        <w:t xml:space="preserve">ební činnosti </w:t>
      </w:r>
      <w:r w:rsidR="0040213D">
        <w:t>a v jejím průběhu monitoring studní s možným ovlivněním hladiny podzemní vody a jeho vyhodnocení. V případě prokázání dlouhodobého negativního ovlivnění hladiny podzemní vody ve studních po stavbě zajistí zhotovitel prohloubení studní nebo realizaci nových studní na pozemcích majitelů</w:t>
      </w:r>
      <w:r>
        <w:t xml:space="preserve"> včetně potřebné dokumentace a povolení záměru.</w:t>
      </w:r>
      <w:r w:rsidR="0040213D">
        <w:t xml:space="preserve"> </w:t>
      </w:r>
    </w:p>
    <w:p w14:paraId="7255CB3E" w14:textId="77B54935" w:rsidR="0069470F" w:rsidRPr="00A23AF7" w:rsidRDefault="0069470F" w:rsidP="0069470F">
      <w:pPr>
        <w:pStyle w:val="Nadpis2-2"/>
      </w:pPr>
      <w:bookmarkStart w:id="55" w:name="_Toc170886262"/>
      <w:r w:rsidRPr="00A23AF7">
        <w:t>Pozemní komunikace</w:t>
      </w:r>
      <w:bookmarkEnd w:id="53"/>
      <w:bookmarkEnd w:id="55"/>
    </w:p>
    <w:p w14:paraId="43923B8E" w14:textId="39099591" w:rsidR="006A18D7" w:rsidRDefault="006A18D7" w:rsidP="0069470F">
      <w:pPr>
        <w:pStyle w:val="Text2-1"/>
      </w:pPr>
      <w:r>
        <w:t>Zhotovitel zajistí realizaci komunikace pro pěší a cyklisty SO 22-50-17 od přejezdu P5211 (ulice U Náhona) k přejezdu P5212 (ulice M. Malého) do zahájení stavebního postupu 0d se zrušením přejezdu P5211.</w:t>
      </w:r>
      <w:r w:rsidR="0026275C">
        <w:t xml:space="preserve"> </w:t>
      </w:r>
    </w:p>
    <w:p w14:paraId="0876A629" w14:textId="397B09C2" w:rsidR="0026275C" w:rsidRDefault="0026275C" w:rsidP="0069470F">
      <w:pPr>
        <w:pStyle w:val="Text2-1"/>
      </w:pPr>
      <w:r>
        <w:lastRenderedPageBreak/>
        <w:t>Zhotovitel bude minimalizovat dobu uzavírky Gočárovy a Pražské třídy na nezbytně nutnou dobu pro realizaci železničního mostu, těsnící vany pod mostem a komunikací.</w:t>
      </w:r>
    </w:p>
    <w:p w14:paraId="2A295E6E" w14:textId="62553015" w:rsidR="0026275C" w:rsidRDefault="0026275C" w:rsidP="0069470F">
      <w:pPr>
        <w:pStyle w:val="Text2-1"/>
      </w:pPr>
      <w:r>
        <w:t>Zhotovitel bude věnovat zvýšenou pozornost a zajistí vysokou kvalitu prvků architektonického řešení v přestavovaném silničním podjezdu přes Gočárovu třídu.</w:t>
      </w:r>
    </w:p>
    <w:p w14:paraId="53256E8F" w14:textId="77777777" w:rsidR="0069470F" w:rsidRPr="00A23AF7" w:rsidRDefault="0069470F" w:rsidP="0069470F">
      <w:pPr>
        <w:pStyle w:val="Nadpis2-2"/>
      </w:pPr>
      <w:bookmarkStart w:id="56" w:name="_Toc7077133"/>
      <w:bookmarkStart w:id="57" w:name="_Toc170886263"/>
      <w:r w:rsidRPr="00A23AF7">
        <w:t>Kabelovody, kolektory</w:t>
      </w:r>
      <w:bookmarkEnd w:id="56"/>
      <w:bookmarkEnd w:id="57"/>
    </w:p>
    <w:p w14:paraId="2315A8F4" w14:textId="77777777" w:rsidR="00943038" w:rsidRDefault="00943038" w:rsidP="00943038">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2401365" w14:textId="431B10CB" w:rsidR="006A18D7" w:rsidRDefault="006A18D7" w:rsidP="0069470F">
      <w:pPr>
        <w:pStyle w:val="Text2-1"/>
      </w:pPr>
      <w:r>
        <w:t>Kabelovod tvoří stavební připravenost pro realizaci technologických profesí. Pro zatažení kabelizace musí být kabelovod stavebně připraven dle potřeb řešení technologických profesí uvedených v DUSP + PDPS (viz části D.1.1, D.1.2, D.2.1.5, D.2.3.4, D.2.3.5, D.2.3.6, apod.).</w:t>
      </w:r>
    </w:p>
    <w:p w14:paraId="275C1728" w14:textId="0AECE77B" w:rsidR="006A18D7" w:rsidRDefault="006A18D7" w:rsidP="0069470F">
      <w:pPr>
        <w:pStyle w:val="Text2-1"/>
      </w:pPr>
      <w:r>
        <w:t>Zhotovitel zajistí zpracování obsazovacího plánu kabelovodu a bude garantovat jeho dodržení a aktualizaci po celou dobu stavby.</w:t>
      </w:r>
    </w:p>
    <w:p w14:paraId="453C54B2" w14:textId="03359547" w:rsidR="00551511" w:rsidRDefault="006A18D7" w:rsidP="0069470F">
      <w:pPr>
        <w:pStyle w:val="Text2-1"/>
      </w:pPr>
      <w:r>
        <w:t xml:space="preserve">Nad prováděnými protlaky pod kolejemi bude maximální rychlost provozu </w:t>
      </w:r>
      <w:r w:rsidR="00551511">
        <w:t>10</w:t>
      </w:r>
      <w:r>
        <w:t> </w:t>
      </w:r>
      <w:r w:rsidR="00551511">
        <w:t>km/hod</w:t>
      </w:r>
      <w:r>
        <w:t>.</w:t>
      </w:r>
    </w:p>
    <w:p w14:paraId="78806F50" w14:textId="5FD88C5B" w:rsidR="006A18D7" w:rsidRDefault="006A18D7" w:rsidP="0069470F">
      <w:pPr>
        <w:pStyle w:val="Text2-1"/>
      </w:pPr>
      <w:r>
        <w:t xml:space="preserve">Předání kabelovodu budoucímu správci bude možné až po vymístění provizorního řešení nedrážních sítí (viz řešení </w:t>
      </w:r>
      <w:r w:rsidR="003F5AF2">
        <w:t xml:space="preserve">v </w:t>
      </w:r>
      <w:r>
        <w:t xml:space="preserve">části D.2.1.5). </w:t>
      </w:r>
    </w:p>
    <w:p w14:paraId="082CF24B" w14:textId="77777777" w:rsidR="0069470F" w:rsidRPr="00A23AF7" w:rsidRDefault="0069470F" w:rsidP="0069470F">
      <w:pPr>
        <w:pStyle w:val="Nadpis2-2"/>
      </w:pPr>
      <w:bookmarkStart w:id="58" w:name="_Toc7077134"/>
      <w:bookmarkStart w:id="59" w:name="_Toc170886264"/>
      <w:r w:rsidRPr="00A23AF7">
        <w:t>Protihlukové objekty</w:t>
      </w:r>
      <w:bookmarkEnd w:id="58"/>
      <w:bookmarkEnd w:id="59"/>
    </w:p>
    <w:p w14:paraId="42F2C4C9" w14:textId="1AD9C98C" w:rsidR="00551511" w:rsidRDefault="00F31428" w:rsidP="00A23AF7">
      <w:pPr>
        <w:pStyle w:val="Text2-1"/>
        <w:numPr>
          <w:ilvl w:val="2"/>
          <w:numId w:val="16"/>
        </w:numPr>
      </w:pPr>
      <w:r>
        <w:t xml:space="preserve">Zhotovitel zajistí náhradní ubytování pro rezidenty z obytných objektů vystavených nadlimitní hlukové zátěží z provádění stavebních prací dle závěrů akustické studie po dobu trvání popsaných prací. Dotčeny budou objekty </w:t>
      </w:r>
      <w:r w:rsidRPr="00F31428">
        <w:t>Kydlinovská 244/73</w:t>
      </w:r>
      <w:r>
        <w:t xml:space="preserve">, </w:t>
      </w:r>
      <w:r w:rsidRPr="00F31428">
        <w:t>U</w:t>
      </w:r>
      <w:r>
        <w:t> N</w:t>
      </w:r>
      <w:r w:rsidRPr="00F31428">
        <w:t>áhona</w:t>
      </w:r>
      <w:r>
        <w:t> </w:t>
      </w:r>
      <w:r w:rsidRPr="00F31428">
        <w:t>165/2</w:t>
      </w:r>
      <w:r>
        <w:t xml:space="preserve">, </w:t>
      </w:r>
      <w:r w:rsidRPr="00F31428">
        <w:t>Prokopa Holého 289/26, 290/24 a 221/22</w:t>
      </w:r>
      <w:r>
        <w:t xml:space="preserve">, Kudrnova 594/2, 639/4, 638/6, 637/8, 636/10 a 635/12, Kalendova 634/25, </w:t>
      </w:r>
      <w:r w:rsidRPr="00F31428">
        <w:t>Gočárova třída 133/71 (nároží Gočárova/Všehrdova)</w:t>
      </w:r>
      <w:r>
        <w:t>.</w:t>
      </w:r>
      <w:r w:rsidR="00B1663D">
        <w:t xml:space="preserve"> Zhotovitel stanoví v každé lokalitě reálné doby provádění prací generujících zvýšený hluk či vibrace (např. zemní práce, pilotáž, podbíjení svršku apod.) a dohodne s rezidenty jednotlivých objektů přesné termíny náhradního bydlení.</w:t>
      </w:r>
    </w:p>
    <w:p w14:paraId="34BE8EFF" w14:textId="5C3F886C" w:rsidR="00F34C80" w:rsidRDefault="00F34C80" w:rsidP="0069470F">
      <w:pPr>
        <w:pStyle w:val="Nadpis2-2"/>
      </w:pPr>
      <w:bookmarkStart w:id="60" w:name="_Toc170886265"/>
      <w:bookmarkStart w:id="61" w:name="_Toc7077136"/>
      <w:r>
        <w:t>Pozemní stavební objekty</w:t>
      </w:r>
      <w:bookmarkEnd w:id="60"/>
    </w:p>
    <w:p w14:paraId="54DF9F90" w14:textId="2B4955BF" w:rsidR="00F34C80" w:rsidRDefault="00F349EE" w:rsidP="00F34C80">
      <w:pPr>
        <w:pStyle w:val="Text2-1"/>
      </w:pPr>
      <w:r w:rsidRPr="00F349EE">
        <w:t>Výpravní budova je součástí nemovité kulturní památky.</w:t>
      </w:r>
      <w:r>
        <w:t xml:space="preserve"> Zhotovitel zajistí ve výpravní budově </w:t>
      </w:r>
      <w:r w:rsidRPr="00F349EE">
        <w:t xml:space="preserve">splnění požadavků odboru památkové péče uvedených v dokumentaci především na dlažby, obklady, </w:t>
      </w:r>
      <w:r>
        <w:t>dveře</w:t>
      </w:r>
      <w:r w:rsidRPr="00F349EE">
        <w:t xml:space="preserve">, </w:t>
      </w:r>
      <w:r>
        <w:t xml:space="preserve">okna, sanitu apod. </w:t>
      </w:r>
      <w:r w:rsidRPr="00F349EE">
        <w:t>Použití konkrétních výrobků</w:t>
      </w:r>
      <w:r>
        <w:t xml:space="preserve"> a postupů zhotovitel průkazně odsouhlasí s </w:t>
      </w:r>
      <w:r w:rsidRPr="00F349EE">
        <w:t>Odbor</w:t>
      </w:r>
      <w:r>
        <w:t>em</w:t>
      </w:r>
      <w:r w:rsidRPr="00F349EE">
        <w:t xml:space="preserve"> památkové péče Magistrátu města Hradce Králové.</w:t>
      </w:r>
    </w:p>
    <w:p w14:paraId="21ECE18E" w14:textId="5652E9BC" w:rsidR="00F349EE" w:rsidRDefault="00F349EE" w:rsidP="00F34C80">
      <w:pPr>
        <w:pStyle w:val="Text2-1"/>
      </w:pPr>
      <w:r w:rsidRPr="00F349EE">
        <w:t>Zastřešení nástupišť jsou součástí nemovité kulturní památky.</w:t>
      </w:r>
      <w:r>
        <w:t xml:space="preserve"> Stávající </w:t>
      </w:r>
      <w:r w:rsidR="0018627F">
        <w:t xml:space="preserve">hlavní </w:t>
      </w:r>
      <w:r>
        <w:t xml:space="preserve">nosné prvky tvaru T, TT a kombinovaného profilu zastřešení nástupišť č. 1, 2 a 3 </w:t>
      </w:r>
      <w:r w:rsidR="002E5951">
        <w:t>Z</w:t>
      </w:r>
      <w:r>
        <w:t xml:space="preserve">hotovitel šetrně vyjme, odborně zrestauruje a upraví a znovu použije na zastřešení nových nástupišť 1/2 a 9/11 a ploch v areálu železniční stanice v souladu s požadavky odboru památkové péče. Zhotovitel průkazně odsouhlasí s </w:t>
      </w:r>
      <w:r w:rsidRPr="00F349EE">
        <w:t>Odbor</w:t>
      </w:r>
      <w:r>
        <w:t>em</w:t>
      </w:r>
      <w:r w:rsidRPr="00F349EE">
        <w:t xml:space="preserve"> památkové péče Magistrátu města Hradce Králové</w:t>
      </w:r>
      <w:r>
        <w:t xml:space="preserve"> použití konkrétních výrobků a postupů.</w:t>
      </w:r>
    </w:p>
    <w:p w14:paraId="1135D23E" w14:textId="66DE87BD" w:rsidR="0018627F" w:rsidRDefault="0018627F" w:rsidP="00F34C80">
      <w:pPr>
        <w:pStyle w:val="Text2-1"/>
      </w:pPr>
      <w:r>
        <w:t xml:space="preserve">Na základě výsledků </w:t>
      </w:r>
      <w:r w:rsidRPr="0018627F">
        <w:t>Stavebně historick</w:t>
      </w:r>
      <w:r>
        <w:t xml:space="preserve">ého </w:t>
      </w:r>
      <w:r w:rsidRPr="0018627F">
        <w:t>průzkum</w:t>
      </w:r>
      <w:r>
        <w:t>u</w:t>
      </w:r>
      <w:r w:rsidRPr="0018627F">
        <w:t xml:space="preserve"> původní barevnosti nátěrů zastřešení nástupišť</w:t>
      </w:r>
      <w:r>
        <w:t xml:space="preserve"> zajišťovaného zhotovitelem, stanoví </w:t>
      </w:r>
      <w:r w:rsidRPr="0018627F">
        <w:t>Odbor památkové péče Magistrátu města Hradce Králové</w:t>
      </w:r>
      <w:r>
        <w:t xml:space="preserve"> definitivní odstín barvy hlavních nosných prvků zastřešení</w:t>
      </w:r>
      <w:r w:rsidRPr="0018627F">
        <w:t>.</w:t>
      </w:r>
    </w:p>
    <w:p w14:paraId="07454528" w14:textId="227F9759" w:rsidR="00F349EE" w:rsidRPr="00F34C80" w:rsidRDefault="00F349EE" w:rsidP="002E5951">
      <w:pPr>
        <w:pStyle w:val="Text2-1"/>
      </w:pPr>
      <w:r>
        <w:t xml:space="preserve">Stávající zrestaurované </w:t>
      </w:r>
      <w:r w:rsidR="0018627F">
        <w:t xml:space="preserve">hlavní </w:t>
      </w:r>
      <w:r>
        <w:t xml:space="preserve">nosné prvky zastřešení tvaru T, TT a kombinovaného profilu, které nebudou použity do zastřešení nových nástupišť, zhotovitel dopraví a uloží do muzea s technickým a železničním zaměřením, odsouhlaseného </w:t>
      </w:r>
      <w:r w:rsidRPr="00F349EE">
        <w:t>Odborem památkové péče Magistrátu města Hradce Králové</w:t>
      </w:r>
      <w:r>
        <w:t>.</w:t>
      </w:r>
    </w:p>
    <w:p w14:paraId="0BD1A735" w14:textId="1A045F09" w:rsidR="0069470F" w:rsidRPr="00A23AF7" w:rsidRDefault="0069470F" w:rsidP="0069470F">
      <w:pPr>
        <w:pStyle w:val="Nadpis2-2"/>
      </w:pPr>
      <w:bookmarkStart w:id="62" w:name="_Toc170886266"/>
      <w:r w:rsidRPr="00A23AF7">
        <w:lastRenderedPageBreak/>
        <w:t>Trakční a energická zařízení</w:t>
      </w:r>
      <w:bookmarkEnd w:id="61"/>
      <w:bookmarkEnd w:id="62"/>
    </w:p>
    <w:p w14:paraId="0E083D84" w14:textId="1AC37C30" w:rsidR="001E6577" w:rsidRDefault="001E6577" w:rsidP="0069470F">
      <w:pPr>
        <w:pStyle w:val="Text2-1"/>
      </w:pPr>
      <w:r>
        <w:t>Délky výluk traťových úseků pro zřízení základů a podpěr nepřesáhnou časové dotace v ročním plánu výluk na rok 2025</w:t>
      </w:r>
      <w:r w:rsidR="003F5AF2">
        <w:t>.</w:t>
      </w:r>
      <w:r>
        <w:t xml:space="preserve"> </w:t>
      </w:r>
      <w:r w:rsidR="003F5AF2">
        <w:t>Z</w:t>
      </w:r>
      <w:r>
        <w:t>hotovitel musí zajisti</w:t>
      </w:r>
      <w:r w:rsidR="003F5AF2">
        <w:t>t</w:t>
      </w:r>
      <w:r>
        <w:t xml:space="preserve"> dostatečné množství výrobních prostředků a pracovníků.</w:t>
      </w:r>
    </w:p>
    <w:p w14:paraId="6EAD6450" w14:textId="18B02311" w:rsidR="00F349EE" w:rsidRDefault="00F349EE" w:rsidP="0069470F">
      <w:pPr>
        <w:pStyle w:val="Text2-1"/>
      </w:pPr>
      <w:r w:rsidRPr="00F349EE">
        <w:t xml:space="preserve">Konkrétní výrobky, provedení a nastavení osvětlení </w:t>
      </w:r>
      <w:r>
        <w:t xml:space="preserve">železniční stanice </w:t>
      </w:r>
      <w:r w:rsidRPr="00F349EE">
        <w:t>musí být v</w:t>
      </w:r>
      <w:r w:rsidR="002E5951">
        <w:t> </w:t>
      </w:r>
      <w:r w:rsidRPr="00F349EE">
        <w:t>souladu s Generelem veřejného osvětlení Statutárního města Hradce Králové</w:t>
      </w:r>
      <w:r>
        <w:t>, především musí být zamezeno nadměrnému osvětlení prostor a objektů mimo železniční stanici a železniční tratě.</w:t>
      </w:r>
    </w:p>
    <w:p w14:paraId="2CA236B1" w14:textId="77777777" w:rsidR="0069470F" w:rsidRPr="00A23AF7" w:rsidRDefault="0069470F" w:rsidP="0069470F">
      <w:pPr>
        <w:pStyle w:val="Nadpis2-2"/>
      </w:pPr>
      <w:bookmarkStart w:id="63" w:name="_Toc7077137"/>
      <w:bookmarkStart w:id="64" w:name="_Toc170886267"/>
      <w:r w:rsidRPr="00A23AF7">
        <w:t>Vyzískaný materiál</w:t>
      </w:r>
      <w:bookmarkEnd w:id="63"/>
      <w:bookmarkEnd w:id="64"/>
    </w:p>
    <w:p w14:paraId="44384690" w14:textId="77777777" w:rsidR="00A23AF7" w:rsidRDefault="00A23AF7" w:rsidP="00A23AF7">
      <w:pPr>
        <w:pStyle w:val="Text2-1"/>
      </w:pPr>
      <w:r w:rsidRPr="0092231C">
        <w:t>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w:t>
      </w:r>
      <w:r>
        <w:t>ab. 1 Použití třídy kameniva.</w:t>
      </w:r>
    </w:p>
    <w:p w14:paraId="64AA217A" w14:textId="3F28969C" w:rsidR="0069470F" w:rsidRDefault="0069470F" w:rsidP="0069470F">
      <w:pPr>
        <w:pStyle w:val="Nadpis2-2"/>
      </w:pPr>
      <w:bookmarkStart w:id="65" w:name="_Toc170886268"/>
      <w:bookmarkStart w:id="66" w:name="_Toc7077138"/>
      <w:r>
        <w:t>Životní prostředí</w:t>
      </w:r>
      <w:bookmarkEnd w:id="65"/>
      <w:r>
        <w:t xml:space="preserve"> </w:t>
      </w:r>
      <w:bookmarkEnd w:id="66"/>
    </w:p>
    <w:p w14:paraId="4F190422" w14:textId="77777777" w:rsidR="00A23AF7" w:rsidRPr="00773B7C" w:rsidRDefault="00A23AF7" w:rsidP="00A23AF7">
      <w:pPr>
        <w:pStyle w:val="Text2-1"/>
        <w:rPr>
          <w:rStyle w:val="Tun"/>
        </w:rPr>
      </w:pPr>
      <w:r w:rsidRPr="00A23AF7">
        <w:rPr>
          <w:rStyle w:val="Tun"/>
          <w:b w:val="0"/>
        </w:rPr>
        <w:t>Zhotovitel provede nutné kácení dřevin a odstraňování keřů mimo období reprodukce a</w:t>
      </w:r>
      <w:r>
        <w:rPr>
          <w:rStyle w:val="Tun"/>
          <w:b w:val="0"/>
        </w:rPr>
        <w:t> </w:t>
      </w:r>
      <w:r w:rsidRPr="00773B7C">
        <w:rPr>
          <w:rStyle w:val="Tun"/>
          <w:b w:val="0"/>
        </w:rPr>
        <w:t>péče o mláďata živočišných druhů</w:t>
      </w:r>
      <w:r>
        <w:rPr>
          <w:rStyle w:val="Tun"/>
          <w:b w:val="0"/>
        </w:rPr>
        <w:t>.</w:t>
      </w:r>
    </w:p>
    <w:p w14:paraId="0DC05C4E" w14:textId="19C177C6" w:rsidR="00A23AF7" w:rsidRPr="00773B7C" w:rsidRDefault="00A23AF7" w:rsidP="00A23AF7">
      <w:pPr>
        <w:pStyle w:val="Text2-1"/>
        <w:rPr>
          <w:rStyle w:val="Tun"/>
        </w:rPr>
      </w:pPr>
      <w:r w:rsidRPr="00773B7C">
        <w:rPr>
          <w:rStyle w:val="Tun"/>
          <w:b w:val="0"/>
        </w:rPr>
        <w:t>Zhotovitel zajistí ochranu stávajících dřevin v okolí stavby tak, aby nebyly dřeviny poškozeny včetně kořenového systému, minimálně 2,5 m od paty kmene stromů v</w:t>
      </w:r>
      <w:r>
        <w:rPr>
          <w:rStyle w:val="Tun"/>
          <w:b w:val="0"/>
        </w:rPr>
        <w:t> </w:t>
      </w:r>
      <w:r w:rsidRPr="00773B7C">
        <w:rPr>
          <w:rStyle w:val="Tun"/>
          <w:b w:val="0"/>
        </w:rPr>
        <w:t xml:space="preserve">souladu s ČSN DIN 83 9061 Ochrana stromů, porostů a ploch pro vegetaci při stavebních činnostech. Zároveň podle této normy provede </w:t>
      </w:r>
      <w:r w:rsidR="00FB6EFD">
        <w:rPr>
          <w:rStyle w:val="Tun"/>
          <w:b w:val="0"/>
        </w:rPr>
        <w:t>Z</w:t>
      </w:r>
      <w:r w:rsidRPr="00773B7C">
        <w:rPr>
          <w:rStyle w:val="Tun"/>
          <w:b w:val="0"/>
        </w:rPr>
        <w:t>hotovitel ochranu kmene stromů po dobu stavby (např. bedněním kmene minimálně do výšk</w:t>
      </w:r>
      <w:r w:rsidR="00FB6EFD">
        <w:rPr>
          <w:rStyle w:val="Tun"/>
          <w:b w:val="0"/>
        </w:rPr>
        <w:t>y</w:t>
      </w:r>
      <w:r w:rsidRPr="00773B7C">
        <w:rPr>
          <w:rStyle w:val="Tun"/>
          <w:b w:val="0"/>
        </w:rPr>
        <w:t xml:space="preserve"> 2 m). Nezbytně nutné ořezání dřevin provede </w:t>
      </w:r>
      <w:r w:rsidR="00FB6EFD">
        <w:rPr>
          <w:rStyle w:val="Tun"/>
          <w:b w:val="0"/>
        </w:rPr>
        <w:t>Z</w:t>
      </w:r>
      <w:r w:rsidRPr="00773B7C">
        <w:rPr>
          <w:rStyle w:val="Tun"/>
          <w:b w:val="0"/>
        </w:rPr>
        <w:t>hotovitel odbornou firmou v místě rozvětvení, aby nešlo k poškození dřeviny.</w:t>
      </w:r>
    </w:p>
    <w:p w14:paraId="1326B033" w14:textId="46804C63" w:rsidR="00A23AF7" w:rsidRPr="00A23AF7" w:rsidRDefault="00A23AF7" w:rsidP="00A23AF7">
      <w:pPr>
        <w:pStyle w:val="Text2-1"/>
        <w:numPr>
          <w:ilvl w:val="2"/>
          <w:numId w:val="16"/>
        </w:numPr>
      </w:pPr>
      <w:r>
        <w:t>Z</w:t>
      </w:r>
      <w:r w:rsidRPr="00716F9C">
        <w:t>hotovitel zajistí odborně způsobilou osobu, která bude během stavby vykonávat biologický dozor a řešit střety se zájmy ochrany přírody</w:t>
      </w:r>
      <w:r>
        <w:t>.</w:t>
      </w:r>
    </w:p>
    <w:p w14:paraId="6DD33230" w14:textId="30AF23CA" w:rsidR="0047736E" w:rsidRPr="00A90D48" w:rsidRDefault="0047736E" w:rsidP="00A23AF7">
      <w:pPr>
        <w:pStyle w:val="Text2-1"/>
        <w:rPr>
          <w:rStyle w:val="Tun"/>
        </w:rPr>
      </w:pPr>
      <w:r w:rsidRPr="00A90D48">
        <w:rPr>
          <w:rStyle w:val="Tun"/>
        </w:rPr>
        <w:t xml:space="preserve">Nakládání s odpady </w:t>
      </w:r>
    </w:p>
    <w:p w14:paraId="62BEDC52" w14:textId="1632BD3F"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4C2772E7" w14:textId="1754E624" w:rsidR="00A40D91" w:rsidRPr="00585AF5" w:rsidRDefault="00A40D91" w:rsidP="00A40D91">
      <w:pPr>
        <w:pStyle w:val="Text2-2"/>
        <w:rPr>
          <w:rStyle w:val="Tun"/>
          <w:b w:val="0"/>
        </w:rPr>
      </w:pPr>
      <w:r w:rsidRPr="00585AF5">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585AF5">
        <w:rPr>
          <w:rStyle w:val="Tun"/>
          <w:b w:val="0"/>
        </w:rPr>
        <w:t>Z</w:t>
      </w:r>
      <w:r w:rsidRPr="00585AF5">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585AF5">
        <w:rPr>
          <w:rStyle w:val="Tun"/>
          <w:b w:val="0"/>
        </w:rPr>
        <w:t>Z</w:t>
      </w:r>
      <w:r w:rsidRPr="00585AF5">
        <w:rPr>
          <w:rStyle w:val="Tun"/>
          <w:b w:val="0"/>
        </w:rPr>
        <w:t xml:space="preserve">hotovitel informovat Správce stavby a </w:t>
      </w:r>
      <w:r w:rsidR="009F26A5" w:rsidRPr="00585AF5">
        <w:rPr>
          <w:rStyle w:val="Tun"/>
          <w:b w:val="0"/>
        </w:rPr>
        <w:t xml:space="preserve">garanta za </w:t>
      </w:r>
      <w:r w:rsidRPr="00585AF5">
        <w:rPr>
          <w:rStyle w:val="Tun"/>
          <w:b w:val="0"/>
        </w:rPr>
        <w:t>ŽP Objednatele v náležitém předstihu.</w:t>
      </w:r>
    </w:p>
    <w:p w14:paraId="01064C34" w14:textId="1ACB9283"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lastRenderedPageBreak/>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Rozhodnutí o zřízení místní recykl. zákl. nebo o odvozu na recykl.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3"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69A60A7B" w14:textId="17836DF6" w:rsidR="00A40D91" w:rsidRPr="00585AF5" w:rsidRDefault="00A40D91" w:rsidP="00A40D91">
      <w:pPr>
        <w:pStyle w:val="Text2-2"/>
        <w:rPr>
          <w:rStyle w:val="Tun"/>
          <w:b w:val="0"/>
        </w:rPr>
      </w:pPr>
      <w:r w:rsidRPr="00585AF5">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585AF5">
        <w:rPr>
          <w:rStyle w:val="Tun"/>
          <w:b w:val="0"/>
        </w:rPr>
        <w:t>garantovi za</w:t>
      </w:r>
      <w:r w:rsidRPr="00585AF5">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585AF5">
        <w:rPr>
          <w:rStyle w:val="Tun"/>
          <w:b w:val="0"/>
        </w:rPr>
        <w:t xml:space="preserve">garantovi za </w:t>
      </w:r>
      <w:r w:rsidRPr="00585AF5">
        <w:rPr>
          <w:rStyle w:val="Tun"/>
          <w:b w:val="0"/>
        </w:rPr>
        <w:t xml:space="preserve">ŽP Objednatele přehled s uvedeným množstvím, se způsobem nakládání vzniklého stavebního a demoličního odpadu a mírou recyklace pro předmětné </w:t>
      </w:r>
      <w:r w:rsidR="00EB1F39" w:rsidRPr="00585AF5">
        <w:rPr>
          <w:rStyle w:val="Tun"/>
          <w:b w:val="0"/>
        </w:rPr>
        <w:t>objekty</w:t>
      </w:r>
      <w:r w:rsidRPr="00585AF5">
        <w:rPr>
          <w:rStyle w:val="Tun"/>
          <w:b w:val="0"/>
        </w:rPr>
        <w:t>.</w:t>
      </w:r>
    </w:p>
    <w:p w14:paraId="21ECF53E" w14:textId="3AD7FA75"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1A890153" w14:textId="4F0F4C15"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50490AA"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B2E967B"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dokumentaci jsou pouze informativní a slouží pro interní potřeby </w:t>
      </w:r>
      <w:r w:rsidRPr="00A90D48">
        <w:rPr>
          <w:rStyle w:val="Tun"/>
        </w:rPr>
        <w:lastRenderedPageBreak/>
        <w:t>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163F9237" w14:textId="77777777" w:rsidR="0047736E" w:rsidRPr="00585AF5" w:rsidRDefault="0047736E" w:rsidP="000D7BD4">
      <w:pPr>
        <w:pStyle w:val="Text2-2"/>
      </w:pPr>
      <w:r w:rsidRPr="00585AF5">
        <w:t>Za vícepráci pro položku „Likvidace odpadů včetně dopravy“ se počítá navýšení množství odpadu v dané kategorii nad rámec celkového množství v</w:t>
      </w:r>
      <w:r w:rsidR="00020B06" w:rsidRPr="00585AF5">
        <w:t> </w:t>
      </w:r>
      <w:r w:rsidRPr="00585AF5">
        <w:t>kategorii v součtu všech SO a PS uvedené v SO 90-90.</w:t>
      </w:r>
    </w:p>
    <w:p w14:paraId="1FD9020D" w14:textId="77777777" w:rsidR="0047736E" w:rsidRPr="00585AF5" w:rsidRDefault="0047736E" w:rsidP="000D7BD4">
      <w:pPr>
        <w:pStyle w:val="Text2-2"/>
      </w:pPr>
      <w:r w:rsidRPr="00585AF5">
        <w:t>Ceny Zhotovitele pro „Likvidaci odpadu včetně dopravy“ lze využít do množství odpadu v dané kategorii navýšené o 20%. V případě, kdy množství odpadu v</w:t>
      </w:r>
      <w:r w:rsidR="007107DA" w:rsidRPr="00585AF5">
        <w:t> </w:t>
      </w:r>
      <w:r w:rsidRPr="00585AF5">
        <w:t>daném druhu odpadu překročí 20%, má Objednatel možnost požadovat po</w:t>
      </w:r>
      <w:r w:rsidR="004E4870" w:rsidRPr="00585AF5">
        <w:t> </w:t>
      </w:r>
      <w:r w:rsidRPr="00585AF5">
        <w:t xml:space="preserve">Zhotoviteli individuální kalkulaci, příp. si zajistit likvidaci odpadu sám. </w:t>
      </w:r>
    </w:p>
    <w:p w14:paraId="63307DCB" w14:textId="77777777" w:rsidR="0047736E" w:rsidRPr="00585AF5" w:rsidRDefault="0047736E" w:rsidP="000D7BD4">
      <w:pPr>
        <w:pStyle w:val="Text2-2"/>
      </w:pPr>
      <w:r w:rsidRPr="00585AF5">
        <w:t>Správce stavby v průběhu zhotovení stavby oznámí Zhotoviteli, zda si</w:t>
      </w:r>
      <w:r w:rsidR="004F45AB" w:rsidRPr="00585AF5">
        <w:t> </w:t>
      </w:r>
      <w:r w:rsidRPr="00585AF5">
        <w:t xml:space="preserve">vícepráce nad 20%, každé jedné kategorii odpadu - položce SO 90-90, vztahující se k „Likvidaci odpadů včetně dopravy“ zajistí sám. </w:t>
      </w:r>
    </w:p>
    <w:p w14:paraId="5656C31D" w14:textId="77777777" w:rsidR="0047736E" w:rsidRPr="00585AF5" w:rsidRDefault="0047736E" w:rsidP="00A40D91">
      <w:pPr>
        <w:pStyle w:val="Text2-2"/>
      </w:pPr>
      <w:r w:rsidRPr="00585AF5">
        <w:t>Zhotovitel stavby si zajistí rozsah skládek</w:t>
      </w:r>
      <w:r w:rsidR="00A40D91" w:rsidRPr="00585AF5">
        <w:t>, resp</w:t>
      </w:r>
      <w:r w:rsidR="007C1210" w:rsidRPr="00585AF5">
        <w:t xml:space="preserve">. </w:t>
      </w:r>
      <w:r w:rsidR="00A40D91" w:rsidRPr="00585AF5">
        <w:t xml:space="preserve">recyklační </w:t>
      </w:r>
      <w:r w:rsidR="007C1210" w:rsidRPr="00585AF5">
        <w:t>míst/center</w:t>
      </w:r>
      <w:r w:rsidRPr="00585AF5">
        <w:t xml:space="preserve"> a</w:t>
      </w:r>
      <w:r w:rsidR="007C1210" w:rsidRPr="00585AF5">
        <w:t> </w:t>
      </w:r>
      <w:r w:rsidRPr="00585AF5">
        <w:t>možnost ukládání odpadů sám, a</w:t>
      </w:r>
      <w:r w:rsidR="00020B06" w:rsidRPr="00585AF5">
        <w:t> </w:t>
      </w:r>
      <w:r w:rsidRPr="00585AF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585AF5">
        <w:t> </w:t>
      </w:r>
      <w:r w:rsidRPr="00585AF5">
        <w:t>o</w:t>
      </w:r>
      <w:r w:rsidR="005176EE" w:rsidRPr="00585AF5">
        <w:t> </w:t>
      </w:r>
      <w:r w:rsidRPr="00585AF5">
        <w:t>20</w:t>
      </w:r>
      <w:r w:rsidR="003220D8" w:rsidRPr="00585AF5">
        <w:t> </w:t>
      </w:r>
      <w:r w:rsidRPr="00585AF5">
        <w:t>%</w:t>
      </w:r>
      <w:r w:rsidR="00A40D91" w:rsidRPr="00585AF5">
        <w:t> </w:t>
      </w:r>
      <w:r w:rsidRPr="00585AF5">
        <w:t xml:space="preserve">vyšší. </w:t>
      </w:r>
    </w:p>
    <w:p w14:paraId="59881EBA" w14:textId="77777777" w:rsidR="006D3BC8" w:rsidRPr="00585AF5" w:rsidRDefault="006D3BC8" w:rsidP="000D7BD4">
      <w:pPr>
        <w:pStyle w:val="Text2-2"/>
      </w:pPr>
      <w:r w:rsidRPr="00585AF5">
        <w:t>Zhotovitel oceňuje položky odpadů (Varianta 901 až 999) pouze SO 90-90, v jednotlivých SO/PS je neoceňuje.</w:t>
      </w:r>
    </w:p>
    <w:p w14:paraId="00479F38" w14:textId="77777777" w:rsidR="0069470F" w:rsidRPr="00A23AF7" w:rsidRDefault="0069470F" w:rsidP="0069470F">
      <w:pPr>
        <w:pStyle w:val="Nadpis2-2"/>
      </w:pPr>
      <w:bookmarkStart w:id="67" w:name="_Ref3280427"/>
      <w:bookmarkStart w:id="68" w:name="_Toc7077139"/>
      <w:bookmarkStart w:id="69" w:name="_Ref62138603"/>
      <w:bookmarkStart w:id="70" w:name="_Toc170886269"/>
      <w:r w:rsidRPr="00A23AF7">
        <w:t>Publicita</w:t>
      </w:r>
      <w:bookmarkEnd w:id="67"/>
      <w:bookmarkEnd w:id="68"/>
      <w:r w:rsidR="001615A9" w:rsidRPr="00A23AF7">
        <w:t xml:space="preserve"> stavby spolufinancované Evropskou uni</w:t>
      </w:r>
      <w:r w:rsidR="00B90061" w:rsidRPr="00A23AF7">
        <w:t>í</w:t>
      </w:r>
      <w:bookmarkEnd w:id="69"/>
      <w:bookmarkEnd w:id="70"/>
    </w:p>
    <w:p w14:paraId="4C73D2C0" w14:textId="26CD3F68" w:rsidR="00241B10" w:rsidRPr="00585AF5" w:rsidRDefault="0075515A" w:rsidP="00391A4A">
      <w:pPr>
        <w:pStyle w:val="Text2-1"/>
      </w:pPr>
      <w:bookmarkStart w:id="71" w:name="_Ref55898543"/>
      <w:r w:rsidRPr="00585AF5">
        <w:t xml:space="preserve">Součástí Díla </w:t>
      </w:r>
      <w:r w:rsidR="008D1857" w:rsidRPr="00585AF5">
        <w:t xml:space="preserve">je </w:t>
      </w:r>
      <w:r w:rsidR="00C374CB" w:rsidRPr="00585AF5">
        <w:t xml:space="preserve">zajištění publicity stavby spolufinancované Evropskou unií </w:t>
      </w:r>
      <w:r w:rsidR="00391A4A" w:rsidRPr="00585AF5">
        <w:t xml:space="preserve">v rámci </w:t>
      </w:r>
      <w:bookmarkStart w:id="72" w:name="_Hlk167277894"/>
      <w:r w:rsidR="00391A4A" w:rsidRPr="00585AF5">
        <w:t>Operačního programu Doprava 2021–2027 (OPD3)</w:t>
      </w:r>
      <w:bookmarkEnd w:id="72"/>
      <w:r w:rsidR="00391A4A" w:rsidRPr="00585AF5">
        <w:t xml:space="preserve"> musí být v souladu s Pravidly pro žadatele a příjemce, které definují požadavky na plnění povinné publicity projektů OPD3 (dostupné na https://opd3.opd.cz - Pravidla pro žadatele a příjemce OPD)</w:t>
      </w:r>
      <w:r w:rsidR="00C374CB" w:rsidRPr="00585AF5">
        <w:t xml:space="preserve">. </w:t>
      </w:r>
    </w:p>
    <w:p w14:paraId="75DEB860" w14:textId="177D6213" w:rsidR="00241B10" w:rsidRPr="00241B10" w:rsidRDefault="00241B10" w:rsidP="00241B10">
      <w:pPr>
        <w:pStyle w:val="Text2-1"/>
      </w:pPr>
      <w:r w:rsidRPr="00241B10">
        <w:t xml:space="preserve">Rozsah publicity </w:t>
      </w:r>
      <w:r w:rsidRPr="00585AF5">
        <w:t xml:space="preserve">OPD3 stanovují Pravidla pro žadatele a příjemce v rámci Operačního programu doprava 2021–2023 a spočívá v </w:t>
      </w:r>
      <w:r w:rsidRPr="00A23AF7">
        <w:t>instalaci jednoho dočasného velkoplošného billboardu včetně přelepů</w:t>
      </w:r>
      <w:r w:rsidR="00521149">
        <w:t xml:space="preserve"> </w:t>
      </w:r>
      <w:r w:rsidR="00521149" w:rsidRPr="00485367">
        <w:t>(5,1</w:t>
      </w:r>
      <w:r w:rsidR="00FB6EFD">
        <w:t> × </w:t>
      </w:r>
      <w:r w:rsidR="00521149" w:rsidRPr="00485367">
        <w:t>2,4</w:t>
      </w:r>
      <w:r w:rsidR="00FB6EFD">
        <w:t> </w:t>
      </w:r>
      <w:r w:rsidR="00521149" w:rsidRPr="00485367">
        <w:t>m)</w:t>
      </w:r>
      <w:r w:rsidRPr="00485367">
        <w:t xml:space="preserve">, </w:t>
      </w:r>
      <w:r w:rsidR="003F4D66" w:rsidRPr="00485367">
        <w:t>jedné komunikační akce (</w:t>
      </w:r>
      <w:r w:rsidRPr="00485367">
        <w:t>slavnostní</w:t>
      </w:r>
      <w:r w:rsidR="003F4D66" w:rsidRPr="00090ABA">
        <w:t xml:space="preserve"> akce při ukončení projektu)</w:t>
      </w:r>
      <w:r w:rsidRPr="00485367">
        <w:t xml:space="preserve"> stavby pro </w:t>
      </w:r>
      <w:r w:rsidR="00DB051A" w:rsidRPr="00090ABA">
        <w:t>60</w:t>
      </w:r>
      <w:r w:rsidRPr="003649D3">
        <w:t xml:space="preserve"> účastníků (catering</w:t>
      </w:r>
      <w:r w:rsidRPr="00485367">
        <w:t>, podium, ozvučení, zábory ploch, zázemí) a po dokončení stavby instalaci jedné pamětní desky</w:t>
      </w:r>
      <w:r w:rsidR="00141432" w:rsidRPr="00485367">
        <w:t xml:space="preserve"> (300</w:t>
      </w:r>
      <w:r w:rsidR="00FB6EFD">
        <w:t> × </w:t>
      </w:r>
      <w:r w:rsidR="00141432" w:rsidRPr="00485367">
        <w:t>400</w:t>
      </w:r>
      <w:r w:rsidR="00FB6EFD">
        <w:t> </w:t>
      </w:r>
      <w:r w:rsidR="00141432" w:rsidRPr="00485367">
        <w:t>mm)</w:t>
      </w:r>
      <w:r w:rsidRPr="00485367">
        <w:t xml:space="preserve">. </w:t>
      </w:r>
      <w:r w:rsidRPr="00A23AF7">
        <w:t>Provedení dočasného billboardu a pamětní</w:t>
      </w:r>
      <w:r w:rsidRPr="00241B10">
        <w:t xml:space="preserve"> desky musí být v souladu s </w:t>
      </w:r>
      <w:r w:rsidRPr="00585AF5">
        <w:t>Manuálem Jednotného vizuálního stylu fondů EU v programovém období 2021-2027, dostupným na</w:t>
      </w:r>
      <w:r w:rsidR="00B71CFF">
        <w:t> </w:t>
      </w:r>
      <w:r w:rsidRPr="00585AF5">
        <w:t>https://opd3.opd.cz/ – Publicita –</w:t>
      </w:r>
      <w:r w:rsidR="002231BF">
        <w:t xml:space="preserve"> </w:t>
      </w:r>
      <w:r w:rsidRPr="00585AF5">
        <w:t>Dokumenty ke stažení.</w:t>
      </w:r>
    </w:p>
    <w:bookmarkEnd w:id="71"/>
    <w:p w14:paraId="4CEE77F2" w14:textId="4E506A4A" w:rsidR="00C374CB" w:rsidRDefault="00C374CB" w:rsidP="004F713C">
      <w:pPr>
        <w:pStyle w:val="Text2-1"/>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r w:rsidRPr="000251CE">
        <w:t>https://www.spravazeleznic.cz/kontakty/sprava-webu-a-logomanual</w:t>
      </w:r>
      <w:r>
        <w:t>), zapracování připomínek</w:t>
      </w:r>
      <w:r w:rsidR="00241B10" w:rsidRPr="00241B10">
        <w:t xml:space="preserve"> Objednatele</w:t>
      </w:r>
      <w:r>
        <w:t xml:space="preserve">, výběr materiálu a výrobu, </w:t>
      </w:r>
      <w:r w:rsidR="00241B10" w:rsidRPr="00241B10">
        <w:t>barevnou úpravu, orámování, zajistí stavební práce v souvislosti s instalací a údržbu, bezpečnost práce a</w:t>
      </w:r>
      <w:r w:rsidR="00552BA1">
        <w:t> </w:t>
      </w:r>
      <w:r w:rsidR="00241B10" w:rsidRPr="00241B10">
        <w:t>bezpečnost stavby, instalaci a produkční práce. Všechny prvky propagace budou před instalací/vytištěním písemně odsouhlaseny Objednatelem.</w:t>
      </w:r>
    </w:p>
    <w:p w14:paraId="4F7FD441" w14:textId="77777777" w:rsidR="00F3366B" w:rsidRPr="00090ABA" w:rsidRDefault="00F3366B" w:rsidP="00F3366B">
      <w:pPr>
        <w:pStyle w:val="Text2-1"/>
      </w:pPr>
      <w:r w:rsidRPr="00090ABA">
        <w:t>Při umístění billboardu Zhotovitel zajistí i projednání s vlastníkem předmětného pozemku včetně projednání a zasmluvnění případného pronájmu, v případě nutnosti zajistí souhlasná stanoviska příslušných orgánů státní správy a samosprávy včetně dotčených organizací.</w:t>
      </w:r>
    </w:p>
    <w:p w14:paraId="063480F8" w14:textId="7303EE28" w:rsidR="00C374CB" w:rsidRDefault="00C374CB" w:rsidP="004F713C">
      <w:pPr>
        <w:pStyle w:val="Text2-1"/>
      </w:pPr>
      <w:r>
        <w:t xml:space="preserve">Součástí díla je po </w:t>
      </w:r>
      <w:r w:rsidR="00241B10">
        <w:t>zhotovení</w:t>
      </w:r>
      <w:r>
        <w:t xml:space="preserve"> stavby rovněž odstranění billboardu a nahrazení pamětní deskou. </w:t>
      </w:r>
    </w:p>
    <w:p w14:paraId="274451E2" w14:textId="78D46BE4" w:rsidR="00C374CB" w:rsidRDefault="00C374CB" w:rsidP="004F713C">
      <w:pPr>
        <w:pStyle w:val="Text2-1"/>
      </w:pPr>
      <w:r>
        <w:t xml:space="preserve">Při instalaci, přelepu dočasného billboardu, instalaci pamětní desky bude Zhotovitelem pořízena fotodokumentace (základní situační foto), které slouží pro potřeby předávacího protokolu. </w:t>
      </w:r>
    </w:p>
    <w:p w14:paraId="1A9C4791" w14:textId="7FE177F1" w:rsidR="00C374CB" w:rsidRDefault="00C374CB" w:rsidP="0075515A">
      <w:pPr>
        <w:pStyle w:val="Text2-1"/>
      </w:pPr>
      <w:r>
        <w:lastRenderedPageBreak/>
        <w:t xml:space="preserve">Rozsah tohoto plnění si Objednatel vyhrazuje jako změnu závazku ze </w:t>
      </w:r>
      <w:r w:rsidR="0075515A">
        <w:t>S</w:t>
      </w:r>
      <w:r>
        <w:t>mlouvy v souladu s ustanovením §</w:t>
      </w:r>
      <w:r w:rsidR="00437106">
        <w:t> </w:t>
      </w:r>
      <w:r>
        <w:t>100 odst. 1 ZZZ. Předpokládaný rozsah plnění, který je vyhrazenou změnou závazku, je uveden v</w:t>
      </w:r>
      <w:r w:rsidR="002231BF">
        <w:t xml:space="preserve"> položce č. </w:t>
      </w:r>
      <w:r w:rsidR="002F026B">
        <w:t>25 (VSEOB25)</w:t>
      </w:r>
      <w:r w:rsidR="002231BF">
        <w:t xml:space="preserve"> </w:t>
      </w:r>
      <w:r>
        <w:t>SO 98-98 Všeobecný objekt</w:t>
      </w:r>
      <w:r w:rsidR="00FB6141">
        <w:t xml:space="preserve">. </w:t>
      </w:r>
      <w:r>
        <w:t>Publicita</w:t>
      </w:r>
      <w:r w:rsidR="0075515A">
        <w:t xml:space="preserve"> </w:t>
      </w:r>
      <w:r w:rsidR="0075515A" w:rsidRPr="0075515A">
        <w:t>stavby spolufinancované Evropskou uni</w:t>
      </w:r>
      <w:r w:rsidR="00241B10">
        <w:t>í</w:t>
      </w:r>
      <w:r>
        <w:t xml:space="preserve">. Zhotoviteli bude uhrazen jen skutečně provedený rozsah tohoto plnění. </w:t>
      </w:r>
    </w:p>
    <w:p w14:paraId="7F1156FA" w14:textId="77777777" w:rsidR="00241B10" w:rsidRDefault="00241B10" w:rsidP="004F713C">
      <w:pPr>
        <w:pStyle w:val="Text2-1"/>
      </w:pPr>
      <w:bookmarkStart w:id="73" w:name="_Ref55898552"/>
      <w:r>
        <w:t xml:space="preserve">Se zajištěním této publicity Zhotovitel začne nejdříve po písemném pokynu Správce stavby. </w:t>
      </w:r>
    </w:p>
    <w:p w14:paraId="78723FD2" w14:textId="4A6DAAB3" w:rsidR="00C374CB" w:rsidRPr="00104B03" w:rsidRDefault="00C374CB" w:rsidP="002231BF">
      <w:pPr>
        <w:pStyle w:val="Text2-1"/>
      </w:pPr>
      <w:r>
        <w:t>V případě, že Správce stavby nevydá písemný pokyn k zajištění publicity, neproběhne fakturace</w:t>
      </w:r>
      <w:r w:rsidR="002231BF" w:rsidRPr="002231BF">
        <w:t xml:space="preserve"> za položku č. </w:t>
      </w:r>
      <w:r w:rsidR="002F026B">
        <w:t>25 (VSEOB25)</w:t>
      </w:r>
      <w:r>
        <w:t xml:space="preserve"> Publicita </w:t>
      </w:r>
      <w:r w:rsidR="0075515A" w:rsidRPr="0075515A">
        <w:t>stavby spolufinancované Evropskou unii</w:t>
      </w:r>
      <w:r w:rsidR="0075515A">
        <w:t xml:space="preserve"> </w:t>
      </w:r>
      <w:r>
        <w:t>v SO 98-98 Všeobecný objekt.</w:t>
      </w:r>
      <w:bookmarkEnd w:id="73"/>
    </w:p>
    <w:p w14:paraId="5A357E56" w14:textId="5658F9EE" w:rsidR="001975B6" w:rsidRPr="00534F5D" w:rsidRDefault="001615A9" w:rsidP="00534F5D">
      <w:pPr>
        <w:pStyle w:val="Nadpis2-2"/>
      </w:pPr>
      <w:bookmarkStart w:id="74" w:name="_Ref78270422"/>
      <w:bookmarkStart w:id="75" w:name="_Toc170886270"/>
      <w:r w:rsidRPr="00534F5D">
        <w:t>Publicita stavby</w:t>
      </w:r>
      <w:bookmarkEnd w:id="74"/>
      <w:bookmarkEnd w:id="75"/>
    </w:p>
    <w:p w14:paraId="7408670B" w14:textId="77777777" w:rsidR="00534F5D" w:rsidRDefault="0033159C" w:rsidP="00534F5D">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bookmarkStart w:id="76" w:name="_Ref131594633"/>
      <w:r w:rsidR="00534F5D" w:rsidRPr="00534F5D">
        <w:t xml:space="preserve">Kateřina Veselá, 724 240 718, e-mail: veselak@spravazeleznic.cz). </w:t>
      </w:r>
    </w:p>
    <w:p w14:paraId="25A36B37" w14:textId="32D591FF" w:rsidR="00C97259" w:rsidRPr="00534F5D" w:rsidRDefault="00FB6CAD" w:rsidP="00534F5D">
      <w:pPr>
        <w:pStyle w:val="Text2-1"/>
      </w:pPr>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r w:rsidR="001975B6" w:rsidRPr="00534F5D">
        <w:t xml:space="preserve">Dále je povinnost na všech níže uvedených informačních materiálech uvádět logo příslušného dotačního programu EU (viz čl. </w:t>
      </w:r>
      <w:r w:rsidR="001975B6" w:rsidRPr="00534F5D">
        <w:fldChar w:fldCharType="begin"/>
      </w:r>
      <w:r w:rsidR="001975B6" w:rsidRPr="00534F5D">
        <w:instrText xml:space="preserve"> REF _Ref62138603 \r \h  \* MERGEFORMAT </w:instrText>
      </w:r>
      <w:r w:rsidR="001975B6" w:rsidRPr="00534F5D">
        <w:fldChar w:fldCharType="separate"/>
      </w:r>
      <w:r w:rsidR="00D3789C">
        <w:t>4.23</w:t>
      </w:r>
      <w:r w:rsidR="001975B6" w:rsidRPr="00534F5D">
        <w:fldChar w:fldCharType="end"/>
      </w:r>
      <w:r w:rsidR="001975B6" w:rsidRPr="00534F5D">
        <w:t xml:space="preserve"> těchto ZTP </w:t>
      </w:r>
      <w:r w:rsidR="000C7EAA">
        <w:t>–</w:t>
      </w:r>
      <w:r w:rsidR="001975B6" w:rsidRPr="00534F5D">
        <w:t xml:space="preserve"> Publicita stavby spolufinancovaná Evropskou unií).</w:t>
      </w:r>
      <w:bookmarkEnd w:id="76"/>
    </w:p>
    <w:p w14:paraId="0954D99A" w14:textId="77777777" w:rsidR="0033159C" w:rsidRPr="00090ABA" w:rsidRDefault="0033159C" w:rsidP="00CD0246">
      <w:pPr>
        <w:pStyle w:val="Text2-1"/>
      </w:pPr>
      <w:r w:rsidRPr="00090ABA">
        <w:t>Typy informačních materiálů:</w:t>
      </w:r>
    </w:p>
    <w:p w14:paraId="252C1066" w14:textId="19884E76" w:rsidR="0033159C" w:rsidRPr="00090ABA" w:rsidRDefault="0033159C" w:rsidP="00CD0246">
      <w:pPr>
        <w:pStyle w:val="Odrka1-1"/>
      </w:pPr>
      <w:r w:rsidRPr="00090ABA">
        <w:t xml:space="preserve">informační bannery ve velikosti šíře 3 m </w:t>
      </w:r>
      <w:r w:rsidR="00031C01" w:rsidRPr="00090ABA">
        <w:t>× </w:t>
      </w:r>
      <w:r w:rsidRPr="00090ABA">
        <w:t xml:space="preserve">výška </w:t>
      </w:r>
      <w:r w:rsidR="00747E8D" w:rsidRPr="00090ABA">
        <w:t>2</w:t>
      </w:r>
      <w:r w:rsidRPr="00090ABA">
        <w:t xml:space="preserve"> </w:t>
      </w:r>
      <w:r w:rsidR="00747E8D" w:rsidRPr="00090ABA">
        <w:t>m samostatně stojící</w:t>
      </w:r>
      <w:r w:rsidRPr="00090ABA">
        <w:t xml:space="preserve">, v počtu </w:t>
      </w:r>
      <w:r w:rsidR="000C7EAA" w:rsidRPr="00090ABA">
        <w:t>5</w:t>
      </w:r>
      <w:r w:rsidRPr="00090ABA">
        <w:t xml:space="preserve"> ks, dle možnosti umístění</w:t>
      </w:r>
      <w:r w:rsidR="001D0458" w:rsidRPr="00090ABA">
        <w:t>;</w:t>
      </w:r>
    </w:p>
    <w:p w14:paraId="267DEEA0" w14:textId="35064A1C" w:rsidR="0033159C" w:rsidRPr="00090ABA" w:rsidRDefault="0033159C" w:rsidP="00CD0246">
      <w:pPr>
        <w:pStyle w:val="Odrka1-1"/>
      </w:pPr>
      <w:r w:rsidRPr="00090ABA">
        <w:t>informační plachty, přebaly a Dibond desky na oplocení ve velikosti šíře</w:t>
      </w:r>
      <w:r w:rsidR="00692F19" w:rsidRPr="00090ABA">
        <w:t> </w:t>
      </w:r>
      <w:r w:rsidRPr="00090ABA">
        <w:t xml:space="preserve">3 m </w:t>
      </w:r>
      <w:r w:rsidR="00031C01" w:rsidRPr="00090ABA">
        <w:t>× </w:t>
      </w:r>
      <w:r w:rsidRPr="00090ABA">
        <w:t xml:space="preserve">výška </w:t>
      </w:r>
      <w:r w:rsidR="00747E8D" w:rsidRPr="00090ABA">
        <w:t>2</w:t>
      </w:r>
      <w:r w:rsidRPr="00090ABA">
        <w:t xml:space="preserve"> m v počtu </w:t>
      </w:r>
      <w:r w:rsidR="00747E8D" w:rsidRPr="00090ABA">
        <w:t>10</w:t>
      </w:r>
      <w:r w:rsidRPr="00090ABA">
        <w:t xml:space="preserve"> ks, dle možnosti umístění</w:t>
      </w:r>
      <w:r w:rsidR="001D0458" w:rsidRPr="00090ABA">
        <w:t>.</w:t>
      </w:r>
    </w:p>
    <w:p w14:paraId="2F38BFE8"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0731CAA0"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08D407CF" w14:textId="65DED3F3" w:rsidR="00C97259" w:rsidRPr="00534F5D" w:rsidRDefault="00C97259" w:rsidP="00CD0246">
      <w:pPr>
        <w:pStyle w:val="Text2-1"/>
      </w:pPr>
      <w:bookmarkStart w:id="77" w:name="_Ref35517545"/>
      <w:r w:rsidRPr="00534F5D">
        <w:t xml:space="preserve">Zhotovitel zajistí 1x za </w:t>
      </w:r>
      <w:r w:rsidR="00534F5D" w:rsidRPr="00534F5D">
        <w:t>6</w:t>
      </w:r>
      <w:r w:rsidRPr="00534F5D">
        <w:t xml:space="preserve"> měsíc</w:t>
      </w:r>
      <w:r w:rsidR="00534F5D" w:rsidRPr="00534F5D">
        <w:t>ů</w:t>
      </w:r>
      <w:r w:rsidRPr="00534F5D">
        <w:t xml:space="preserve"> pořízení </w:t>
      </w:r>
      <w:r w:rsidR="00534F5D" w:rsidRPr="00534F5D">
        <w:t xml:space="preserve">fotodokumentace a </w:t>
      </w:r>
      <w:r w:rsidRPr="00534F5D">
        <w:t>videodokumentace stavby prostřednictvím dronu (je možné doplnit záběry dronu pomocí jiného záznamového zařízení), která bude následnou, odbornou postprodukcí zpracována do dvou propagačních videí. První verze v délce 2–5 minut pro kanál na You</w:t>
      </w:r>
      <w:r w:rsidR="000C7EAA">
        <w:t>T</w:t>
      </w:r>
      <w:r w:rsidRPr="00534F5D">
        <w:t>ube a druhá verze pro sociální sítě, zkrácená verze do 60 sekund. Tato videa budou opatřena logem S</w:t>
      </w:r>
      <w:r w:rsidR="001E4F17" w:rsidRPr="00534F5D">
        <w:t>Ž</w:t>
      </w:r>
      <w:r w:rsidRPr="00534F5D">
        <w:t>, případně doplněn mluveným komentářem, dle dohody s Objednatelem. Video bude pořízeno a odevzdáno v rozlišení 4K a také ve FULL HD. Objednatel požaduje natočení stávajícího stavu, natáčení v</w:t>
      </w:r>
      <w:r w:rsidR="00E219D0" w:rsidRPr="00534F5D">
        <w:t> </w:t>
      </w:r>
      <w:r w:rsidRPr="00534F5D">
        <w:t>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77"/>
    </w:p>
    <w:p w14:paraId="281F93F8" w14:textId="77777777" w:rsidR="00C97259" w:rsidRPr="00534F5D" w:rsidRDefault="00C97259" w:rsidP="00CD0246">
      <w:pPr>
        <w:pStyle w:val="Text2-1"/>
        <w:rPr>
          <w:rFonts w:ascii="Arial" w:hAnsi="Arial"/>
          <w:color w:val="222222"/>
          <w:szCs w:val="24"/>
        </w:rPr>
      </w:pPr>
      <w:r w:rsidRPr="00534F5D">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5E7C5F64" w14:textId="28D01A4C" w:rsidR="00C97259" w:rsidRDefault="00C97259" w:rsidP="00CD0246">
      <w:pPr>
        <w:pStyle w:val="Text2-1"/>
      </w:pPr>
      <w:r w:rsidRPr="00534F5D">
        <w:lastRenderedPageBreak/>
        <w:t xml:space="preserve">Žadatel, nebo Zhotovitel stavby jakožto cizí právní subjekt, který má povinnost provádět letecké práce na základě videodokumentace, která je definována v odstavci </w:t>
      </w:r>
      <w:r w:rsidRPr="00534F5D">
        <w:fldChar w:fldCharType="begin"/>
      </w:r>
      <w:r w:rsidRPr="00534F5D">
        <w:instrText xml:space="preserve"> REF _Ref35517545 \r \h  \* MERGEFORMAT </w:instrText>
      </w:r>
      <w:r w:rsidRPr="00534F5D">
        <w:fldChar w:fldCharType="separate"/>
      </w:r>
      <w:r w:rsidR="00D3789C">
        <w:t>4.24.6</w:t>
      </w:r>
      <w:r w:rsidRPr="00534F5D">
        <w:fldChar w:fldCharType="end"/>
      </w:r>
      <w:r w:rsidRPr="00534F5D">
        <w:t xml:space="preserve"> </w:t>
      </w:r>
      <w:r w:rsidR="00C60C14" w:rsidRPr="00534F5D">
        <w:t xml:space="preserve">těchto ZTP </w:t>
      </w:r>
      <w:r w:rsidRPr="00534F5D">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534F5D">
        <w:t> </w:t>
      </w:r>
      <w:r w:rsidRPr="00534F5D">
        <w:t>v dalších jinak zatížených letových prostorech a zajistit si potřebná povolení pro let z důvodu videodokumentaci u</w:t>
      </w:r>
      <w:r w:rsidR="00E219D0" w:rsidRPr="00534F5D">
        <w:t> </w:t>
      </w:r>
      <w:r w:rsidRPr="00534F5D">
        <w:t>Úřadu civilního letectví.</w:t>
      </w:r>
    </w:p>
    <w:p w14:paraId="46E398A9" w14:textId="6BCACA20" w:rsidR="00534F5D" w:rsidRPr="00090ABA" w:rsidRDefault="00534F5D" w:rsidP="00CD0246">
      <w:pPr>
        <w:pStyle w:val="Text2-1"/>
      </w:pPr>
      <w:r w:rsidRPr="00090ABA">
        <w:t xml:space="preserve">Zhotovitel rovněž zajistí i tzv. prezentační/novinářský den probíhající stavby </w:t>
      </w:r>
      <w:r w:rsidR="000C7EAA" w:rsidRPr="00090ABA">
        <w:t>2</w:t>
      </w:r>
      <w:r w:rsidRPr="00090ABA">
        <w:t>x za celou dobu stavby pro max. 30 osob, včetně zajištění zázemí a cateringu.</w:t>
      </w:r>
    </w:p>
    <w:p w14:paraId="5DB91985" w14:textId="059A4B35" w:rsidR="00DB051A" w:rsidRPr="00090ABA" w:rsidRDefault="00DB051A" w:rsidP="00CD0246">
      <w:pPr>
        <w:pStyle w:val="Text2-1"/>
      </w:pPr>
      <w:r w:rsidRPr="00090ABA">
        <w:t xml:space="preserve">Zhotovitel </w:t>
      </w:r>
      <w:r w:rsidR="00486B37" w:rsidRPr="00090ABA">
        <w:t xml:space="preserve">dále </w:t>
      </w:r>
      <w:r w:rsidRPr="00090ABA">
        <w:t>zajistí slavnostní akci při zahájení projektu pro 60 účastníků</w:t>
      </w:r>
      <w:r w:rsidRPr="00485367">
        <w:t xml:space="preserve"> (catering, podium, ozvučení, zábory ploch, zázemí)</w:t>
      </w:r>
    </w:p>
    <w:p w14:paraId="64647869" w14:textId="52B454B9" w:rsidR="0085428F" w:rsidRPr="00534F5D" w:rsidRDefault="0085428F" w:rsidP="008D0D7F">
      <w:pPr>
        <w:pStyle w:val="Nadpis2-2"/>
      </w:pPr>
      <w:bookmarkStart w:id="78" w:name="_Toc170886271"/>
      <w:bookmarkStart w:id="79" w:name="_Toc7077140"/>
      <w:r w:rsidRPr="00534F5D">
        <w:t xml:space="preserve">Centrální nákup materiálu </w:t>
      </w:r>
      <w:r w:rsidR="007A3DA7" w:rsidRPr="00534F5D">
        <w:t>–</w:t>
      </w:r>
      <w:r w:rsidRPr="00534F5D">
        <w:t xml:space="preserve"> </w:t>
      </w:r>
      <w:r w:rsidR="007A3DA7" w:rsidRPr="00534F5D">
        <w:t>M</w:t>
      </w:r>
      <w:r w:rsidRPr="00534F5D">
        <w:t>obiliář</w:t>
      </w:r>
      <w:bookmarkEnd w:id="78"/>
      <w:r w:rsidR="007A3DA7" w:rsidRPr="00534F5D">
        <w:t xml:space="preserve"> </w:t>
      </w:r>
    </w:p>
    <w:p w14:paraId="7D6C425C" w14:textId="19052FB9"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3D3ACB0B" w14:textId="7C4389E0" w:rsidR="0085428F" w:rsidRPr="00346B0C" w:rsidRDefault="0085428F" w:rsidP="008D0D7F">
      <w:pPr>
        <w:pStyle w:val="Text2-1"/>
      </w:pPr>
      <w:r w:rsidRPr="0085428F">
        <w:t>Mobiliář v objekt</w:t>
      </w:r>
      <w:r w:rsidR="00A95268">
        <w:t>u</w:t>
      </w:r>
      <w:r w:rsidRPr="0085428F">
        <w:t xml:space="preserve">: </w:t>
      </w:r>
      <w:r w:rsidR="00A95268" w:rsidRPr="00A95268">
        <w:t>SO 22-79-01.02</w:t>
      </w:r>
      <w:r w:rsidR="00A95268">
        <w:t xml:space="preserve"> </w:t>
      </w:r>
      <w:r w:rsidR="00A95268" w:rsidRPr="00A95268">
        <w:t>ŽST Hradec Králové hl.n., drobná architektura na nástupištích, dodávka</w:t>
      </w:r>
      <w:r w:rsidRPr="00346B0C">
        <w:t xml:space="preserve">, </w:t>
      </w:r>
      <w:r w:rsidR="00A95268">
        <w:t xml:space="preserve">v </w:t>
      </w:r>
      <w:r w:rsidRPr="00346B0C">
        <w:t xml:space="preserve">položkách </w:t>
      </w:r>
      <w:r w:rsidR="00A95268">
        <w:t>1, 2, 3</w:t>
      </w:r>
      <w:r w:rsidRPr="00346B0C">
        <w:t xml:space="preserve"> není součástí dodávky na zhotovení stavby a není součástí nákladů stavby. </w:t>
      </w:r>
    </w:p>
    <w:p w14:paraId="5117E594" w14:textId="1DFB7E32" w:rsidR="0085428F" w:rsidRPr="00090ABA" w:rsidRDefault="0085428F" w:rsidP="008D0D7F">
      <w:pPr>
        <w:pStyle w:val="Text2-1"/>
      </w:pPr>
      <w:r w:rsidRPr="00090ABA">
        <w:t xml:space="preserve">Zhotovitel připraví v místech umístění Mobiliáře přípravu pro montáž (instalaci) dle „Požadavků na stavební připravenost“, která jsou Přílohou </w:t>
      </w:r>
      <w:r w:rsidR="00496171">
        <w:fldChar w:fldCharType="begin"/>
      </w:r>
      <w:r w:rsidR="00496171">
        <w:instrText xml:space="preserve"> REF _Ref170886048 \r \h </w:instrText>
      </w:r>
      <w:r w:rsidR="00496171">
        <w:fldChar w:fldCharType="separate"/>
      </w:r>
      <w:r w:rsidR="00D3789C">
        <w:t>7.1.2</w:t>
      </w:r>
      <w:r w:rsidR="00496171">
        <w:fldChar w:fldCharType="end"/>
      </w:r>
      <w:r w:rsidRPr="00090ABA">
        <w:t xml:space="preserve"> těchto ZTP, a to v</w:t>
      </w:r>
      <w:r w:rsidR="001F1FE3" w:rsidRPr="00090ABA">
        <w:t> </w:t>
      </w:r>
      <w:r w:rsidR="00A95268" w:rsidRPr="00A95268">
        <w:t>SO 22-79-01.0</w:t>
      </w:r>
      <w:r w:rsidR="00A95268">
        <w:t>1</w:t>
      </w:r>
      <w:r w:rsidR="00A95268" w:rsidRPr="00A95268">
        <w:t xml:space="preserve"> ŽST Hradec Králové hl.n., drobná architektura na nástupištích, </w:t>
      </w:r>
      <w:r w:rsidR="00A95268">
        <w:t>stavební připravenost</w:t>
      </w:r>
      <w:r w:rsidRPr="00090ABA">
        <w:t xml:space="preserve">, položky č. </w:t>
      </w:r>
      <w:r w:rsidR="00A95268">
        <w:t>1, 2, 3</w:t>
      </w:r>
      <w:r w:rsidR="00A95268" w:rsidRPr="00090ABA">
        <w:t xml:space="preserve"> </w:t>
      </w:r>
      <w:r w:rsidRPr="00090ABA">
        <w:t>Stavební připravenost pro montáž Mobiliáře je součástí stavby a je součástí nákladů stavby.</w:t>
      </w:r>
    </w:p>
    <w:p w14:paraId="1CCF4E43" w14:textId="2FD358D6"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w:t>
      </w:r>
      <w:r w:rsidR="002F026B">
        <w:t xml:space="preserve"> </w:t>
      </w:r>
      <w:r w:rsidRPr="0085428F">
        <w:t>– Tabulka CNM-MB. Předložená Tabulka CNM</w:t>
      </w:r>
      <w:r w:rsidR="00712DBF">
        <w:noBreakHyphen/>
      </w:r>
      <w:r w:rsidRPr="0085428F">
        <w:t>MB odběru Mobiliáře/ADZ s množstvím pro celou stavbu bude rozčleněn dle předpokládaných odběrů.</w:t>
      </w:r>
    </w:p>
    <w:p w14:paraId="57FA1E9B" w14:textId="488A6813"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3174F7FA" w14:textId="4A9BE39A"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6F59F939" w14:textId="2D3C7236"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D3789C">
        <w:t>7.1.1</w:t>
      </w:r>
      <w:r w:rsidRPr="0085428F">
        <w:fldChar w:fldCharType="end"/>
      </w:r>
      <w:r w:rsidRPr="0085428F">
        <w:t xml:space="preserve"> těchto ZTP.</w:t>
      </w:r>
    </w:p>
    <w:p w14:paraId="69BB03E1" w14:textId="02ED6950" w:rsidR="0085428F" w:rsidRPr="0085428F" w:rsidRDefault="0085428F" w:rsidP="008D0D7F">
      <w:pPr>
        <w:pStyle w:val="Text2-1"/>
      </w:pPr>
      <w:r w:rsidRPr="0085428F">
        <w:t xml:space="preserve">Součástí každé dodávky Mobiliáře budou doklady o jakosti dodávky. </w:t>
      </w:r>
    </w:p>
    <w:p w14:paraId="4690B876" w14:textId="77777777" w:rsidR="0069470F" w:rsidRPr="00534F5D" w:rsidRDefault="0069470F" w:rsidP="0069470F">
      <w:pPr>
        <w:pStyle w:val="Nadpis2-1"/>
      </w:pPr>
      <w:bookmarkStart w:id="80" w:name="_Toc170886272"/>
      <w:r w:rsidRPr="00534F5D">
        <w:t>ORGANIZACE VÝSTAVBY, VÝLUKY</w:t>
      </w:r>
      <w:bookmarkEnd w:id="79"/>
      <w:bookmarkEnd w:id="80"/>
    </w:p>
    <w:p w14:paraId="29F3D5C1" w14:textId="77777777" w:rsidR="00D278D3" w:rsidRPr="00434065" w:rsidRDefault="0069470F" w:rsidP="0069470F">
      <w:pPr>
        <w:pStyle w:val="Text2-1"/>
      </w:pPr>
      <w:r w:rsidRPr="00434065">
        <w:t>Rozhodující milníky doporučeného časového harmonogramu</w:t>
      </w:r>
      <w:r w:rsidR="00D278D3" w:rsidRPr="00434065">
        <w:t xml:space="preserve">: </w:t>
      </w:r>
    </w:p>
    <w:p w14:paraId="0A5C1E30" w14:textId="36DB477C" w:rsidR="00D278D3" w:rsidRPr="00090ABA" w:rsidRDefault="0069470F" w:rsidP="00F774ED">
      <w:pPr>
        <w:pStyle w:val="Odrka1-1"/>
      </w:pPr>
      <w:r w:rsidRPr="00434065">
        <w:lastRenderedPageBreak/>
        <w:t xml:space="preserve">Při zpracování </w:t>
      </w:r>
      <w:r w:rsidR="00C737B8" w:rsidRPr="00F774ED">
        <w:t xml:space="preserve">počátečního </w:t>
      </w:r>
      <w:r w:rsidRPr="00F774ED">
        <w:t>harmonogramu je nutné vycházet z jednotlivých stavebních postupů uvedených v ZOV a</w:t>
      </w:r>
      <w:r w:rsidR="00B0322F" w:rsidRPr="00090ABA">
        <w:t> </w:t>
      </w:r>
      <w:r w:rsidRPr="00090ABA">
        <w:t xml:space="preserve">dodržet množství a délku předjednaných výluk </w:t>
      </w:r>
    </w:p>
    <w:p w14:paraId="4055A6E5" w14:textId="24644F68" w:rsidR="00434065" w:rsidRPr="00090ABA" w:rsidRDefault="00434065" w:rsidP="00090ABA">
      <w:pPr>
        <w:pStyle w:val="Odrka1-1"/>
      </w:pPr>
      <w:r w:rsidRPr="00090ABA">
        <w:t>Uváděné doby trvání jednotlivých stavebních postupů a etap vycházejí z nasazení více stavebních a montážních čet (prioritou je maximální zkrácení výluk).</w:t>
      </w:r>
    </w:p>
    <w:p w14:paraId="2ED7050D" w14:textId="327FEEFC" w:rsidR="006A18D7" w:rsidRPr="00090ABA" w:rsidRDefault="006A18D7" w:rsidP="00090ABA">
      <w:pPr>
        <w:pStyle w:val="Odrka1-1"/>
      </w:pPr>
      <w:r w:rsidRPr="00090ABA">
        <w:t xml:space="preserve">Zhotovitel zahájí stavební postup 0, etapa 0c v termínu </w:t>
      </w:r>
      <w:r w:rsidR="00247756" w:rsidRPr="00090ABA">
        <w:t>01.</w:t>
      </w:r>
      <w:r w:rsidR="00247756">
        <w:t> </w:t>
      </w:r>
      <w:r w:rsidR="00247756" w:rsidRPr="00F774ED">
        <w:t>10.</w:t>
      </w:r>
      <w:r w:rsidR="00247756">
        <w:t> </w:t>
      </w:r>
      <w:r w:rsidR="00247756" w:rsidRPr="00F774ED">
        <w:t>2025</w:t>
      </w:r>
      <w:r w:rsidRPr="00F774ED">
        <w:t xml:space="preserve"> (bude koordinovat se souvisejícími stavbami, bude respektovat sjednané výluky v RPV). K tomuto termínu zajistí</w:t>
      </w:r>
      <w:r w:rsidRPr="00090ABA">
        <w:t xml:space="preserve"> též stavební připravenost pro následující postupy od postupu 0, etapa 0c dále dle projektu stavby.</w:t>
      </w:r>
    </w:p>
    <w:p w14:paraId="09E97FAB" w14:textId="77777777" w:rsidR="006A18D7" w:rsidRPr="00090ABA" w:rsidRDefault="006A18D7" w:rsidP="00090ABA">
      <w:pPr>
        <w:pStyle w:val="Odrka1-1"/>
      </w:pPr>
      <w:r w:rsidRPr="00090ABA">
        <w:t xml:space="preserve">Zhotovitel bude realizovat stavební postupy 1d až 8 v jediné stavební sezóně (rok 2027). </w:t>
      </w:r>
    </w:p>
    <w:p w14:paraId="5DD38295" w14:textId="56ECC551" w:rsidR="006A18D7" w:rsidRPr="00F774ED" w:rsidRDefault="006A18D7" w:rsidP="00090ABA">
      <w:pPr>
        <w:pStyle w:val="Odrka1-1"/>
      </w:pPr>
      <w:r w:rsidRPr="00090ABA">
        <w:t>Zhotovitel umožní v případě zahájení migrace na definitivní SZZ v postupu 13 (od 10/2028) od 10.</w:t>
      </w:r>
      <w:r w:rsidR="00247756">
        <w:t> </w:t>
      </w:r>
      <w:r w:rsidRPr="00F774ED">
        <w:t>12.</w:t>
      </w:r>
      <w:r w:rsidR="00247756">
        <w:t> </w:t>
      </w:r>
      <w:r w:rsidRPr="00F774ED">
        <w:t>2028 odklonovou vozbu v ose Pardubice hl. n. - Hradec Králové hl. n. - Týniště nad Orlicí (důvodem je koordinace se souvisejícími stavbami).</w:t>
      </w:r>
    </w:p>
    <w:p w14:paraId="0E9CAE9A" w14:textId="3CB335E4" w:rsidR="006A18D7" w:rsidRPr="00434065" w:rsidRDefault="006A18D7" w:rsidP="00090ABA">
      <w:pPr>
        <w:pStyle w:val="Odrka1-1"/>
      </w:pPr>
      <w:r w:rsidRPr="00090ABA">
        <w:t>Zhotovitel umožní realizaci souvisejících</w:t>
      </w:r>
      <w:r>
        <w:t xml:space="preserve"> staveb, současně zachová časovou dotaci pro stavební postupy dle ZOV této stavby.</w:t>
      </w:r>
    </w:p>
    <w:p w14:paraId="6721710A" w14:textId="77777777" w:rsidR="008A34A7" w:rsidRPr="00534F5D" w:rsidRDefault="008A34A7" w:rsidP="00090ABA">
      <w:pPr>
        <w:pStyle w:val="Odrka1-1"/>
      </w:pPr>
      <w:r w:rsidRPr="00534F5D">
        <w:t>termín zahájení a ukončení stavby</w:t>
      </w:r>
    </w:p>
    <w:p w14:paraId="08FA772F" w14:textId="77777777" w:rsidR="008A34A7" w:rsidRPr="00534F5D" w:rsidRDefault="008A34A7" w:rsidP="00090ABA">
      <w:pPr>
        <w:pStyle w:val="Odrka1-1"/>
      </w:pPr>
      <w:r w:rsidRPr="00534F5D">
        <w:t>možné termíny uvádění provozuschopných celků do provozu</w:t>
      </w:r>
    </w:p>
    <w:p w14:paraId="0BBB04CB" w14:textId="77777777" w:rsidR="008A34A7" w:rsidRPr="00534F5D" w:rsidRDefault="008A34A7" w:rsidP="00090ABA">
      <w:pPr>
        <w:pStyle w:val="Odrka1-1"/>
      </w:pPr>
      <w:r w:rsidRPr="00534F5D">
        <w:t>výlukovou činnost s maximálním využitím výlukových časů</w:t>
      </w:r>
    </w:p>
    <w:p w14:paraId="20B3947F" w14:textId="77777777" w:rsidR="008A34A7" w:rsidRPr="00534F5D" w:rsidRDefault="008A34A7" w:rsidP="00090ABA">
      <w:pPr>
        <w:pStyle w:val="Odrka1-1"/>
      </w:pPr>
      <w:r w:rsidRPr="00534F5D">
        <w:t>uzavírky pozemních komunikací</w:t>
      </w:r>
    </w:p>
    <w:p w14:paraId="2454A12F" w14:textId="77777777" w:rsidR="008A34A7" w:rsidRPr="00534F5D" w:rsidRDefault="008A34A7" w:rsidP="00090ABA">
      <w:pPr>
        <w:pStyle w:val="Odrka1-1"/>
      </w:pPr>
      <w:r w:rsidRPr="00534F5D">
        <w:t>přechodové stavy, provozní zkoušky (kontrolní a zkušební plán)</w:t>
      </w:r>
    </w:p>
    <w:p w14:paraId="5DB841C4" w14:textId="77777777" w:rsidR="008A34A7" w:rsidRPr="00534F5D" w:rsidRDefault="008A34A7" w:rsidP="00090ABA">
      <w:pPr>
        <w:pStyle w:val="Odrka1-1"/>
      </w:pPr>
      <w:r w:rsidRPr="00534F5D">
        <w:t>koordinace se souběžně probíhajícími stavbami</w:t>
      </w:r>
    </w:p>
    <w:p w14:paraId="00BFF72A" w14:textId="77777777" w:rsidR="008A34A7" w:rsidRPr="00473F4D" w:rsidRDefault="008A34A7" w:rsidP="00FE0213">
      <w:pPr>
        <w:pStyle w:val="Text2-1"/>
      </w:pPr>
      <w:r w:rsidRPr="00473F4D">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44F72727"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58A5CC5F"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109" w:type="dxa"/>
        <w:tblLayout w:type="fixed"/>
        <w:tblLook w:val="04A0" w:firstRow="1" w:lastRow="0" w:firstColumn="1" w:lastColumn="0" w:noHBand="0" w:noVBand="1"/>
      </w:tblPr>
      <w:tblGrid>
        <w:gridCol w:w="1163"/>
        <w:gridCol w:w="3686"/>
        <w:gridCol w:w="3260"/>
      </w:tblGrid>
      <w:tr w:rsidR="00857F3C" w:rsidRPr="008A34A7" w14:paraId="1C2B6C85" w14:textId="77777777" w:rsidTr="002953A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3" w:type="dxa"/>
          </w:tcPr>
          <w:p w14:paraId="6B9E441B" w14:textId="77777777" w:rsidR="00857F3C" w:rsidRPr="008A34A7" w:rsidRDefault="00857F3C" w:rsidP="008A34A7">
            <w:pPr>
              <w:spacing w:before="20" w:after="20" w:line="240" w:lineRule="auto"/>
              <w:rPr>
                <w:b/>
                <w:sz w:val="14"/>
                <w:szCs w:val="18"/>
              </w:rPr>
            </w:pPr>
            <w:r w:rsidRPr="008A34A7">
              <w:rPr>
                <w:b/>
                <w:sz w:val="14"/>
                <w:szCs w:val="18"/>
              </w:rPr>
              <w:t>Postup</w:t>
            </w:r>
          </w:p>
        </w:tc>
        <w:tc>
          <w:tcPr>
            <w:tcW w:w="3686" w:type="dxa"/>
          </w:tcPr>
          <w:p w14:paraId="31A7B9B8" w14:textId="77777777" w:rsidR="00857F3C" w:rsidRPr="008A34A7" w:rsidRDefault="00857F3C"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3260" w:type="dxa"/>
          </w:tcPr>
          <w:p w14:paraId="4D71A749" w14:textId="77777777" w:rsidR="00857F3C" w:rsidRPr="008A34A7" w:rsidRDefault="00857F3C"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957445" w:rsidRPr="008A34A7" w14:paraId="48A7AC01"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48EEEB5B" w14:textId="77777777" w:rsidR="00957445" w:rsidRPr="008A34A7" w:rsidRDefault="00957445" w:rsidP="00957445">
            <w:pPr>
              <w:spacing w:before="20" w:after="20" w:line="240" w:lineRule="auto"/>
              <w:rPr>
                <w:sz w:val="14"/>
                <w:szCs w:val="18"/>
                <w:highlight w:val="green"/>
              </w:rPr>
            </w:pPr>
            <w:r w:rsidRPr="008A34A7">
              <w:rPr>
                <w:sz w:val="14"/>
                <w:szCs w:val="18"/>
              </w:rPr>
              <w:t xml:space="preserve">Sekce 1 stavební </w:t>
            </w:r>
          </w:p>
        </w:tc>
        <w:tc>
          <w:tcPr>
            <w:tcW w:w="3686" w:type="dxa"/>
          </w:tcPr>
          <w:p w14:paraId="5C5D6E78" w14:textId="50AB58EE" w:rsidR="00957445" w:rsidRPr="00CA3C1F" w:rsidRDefault="003B47C5" w:rsidP="009574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highlight w:val="green"/>
              </w:rPr>
            </w:pPr>
            <w:r w:rsidRPr="00CA3C1F">
              <w:rPr>
                <w:rFonts w:eastAsia="Times New Roman" w:cs="Times New Roman"/>
                <w:sz w:val="14"/>
                <w:szCs w:val="14"/>
              </w:rPr>
              <w:t>Zahrnující přípravné práce a všechny SO a PS kromě položek 1, 2 a 3 objektu SO 98-98 a položek č. 1, 2 a 3 objektu SO 22-10-02 a položek č. 1 a 2 SO 26-10-02</w:t>
            </w:r>
          </w:p>
        </w:tc>
        <w:tc>
          <w:tcPr>
            <w:tcW w:w="3260" w:type="dxa"/>
          </w:tcPr>
          <w:p w14:paraId="739E9A33" w14:textId="77777777" w:rsidR="00957445" w:rsidRPr="00CA3C1F" w:rsidRDefault="00957445" w:rsidP="009574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CA3C1F">
              <w:rPr>
                <w:sz w:val="14"/>
                <w:szCs w:val="14"/>
              </w:rPr>
              <w:t>73 měsíců od Data zahájení prací</w:t>
            </w:r>
          </w:p>
          <w:p w14:paraId="1D2C5438" w14:textId="02628CE0" w:rsidR="00957445" w:rsidRPr="00CA3C1F" w:rsidRDefault="00957445" w:rsidP="009574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p>
        </w:tc>
      </w:tr>
      <w:tr w:rsidR="00957445" w:rsidRPr="008A34A7" w14:paraId="33BB3BA7"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4C6210A6" w14:textId="18E3A9A4" w:rsidR="00957445" w:rsidRPr="008A34A7" w:rsidRDefault="00957445" w:rsidP="00957445">
            <w:pPr>
              <w:spacing w:before="20" w:after="20" w:line="240" w:lineRule="auto"/>
              <w:rPr>
                <w:sz w:val="14"/>
                <w:szCs w:val="18"/>
              </w:rPr>
            </w:pPr>
            <w:r>
              <w:rPr>
                <w:sz w:val="14"/>
                <w:szCs w:val="18"/>
              </w:rPr>
              <w:t>Sekce 2</w:t>
            </w:r>
          </w:p>
        </w:tc>
        <w:tc>
          <w:tcPr>
            <w:tcW w:w="3686" w:type="dxa"/>
          </w:tcPr>
          <w:p w14:paraId="69259DD9" w14:textId="444277D3" w:rsidR="00957445" w:rsidRPr="00CA3C1F" w:rsidRDefault="00957445" w:rsidP="009574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CA3C1F">
              <w:rPr>
                <w:rFonts w:eastAsia="Times New Roman" w:cs="Times New Roman"/>
                <w:bCs/>
                <w:sz w:val="14"/>
                <w:szCs w:val="14"/>
              </w:rPr>
              <w:t>Položky č. 1, 2 a 3 objektu SO 22-10-02 a položky č. 1 a 2 SO 26</w:t>
            </w:r>
            <w:r w:rsidRPr="00CA3C1F">
              <w:rPr>
                <w:rFonts w:eastAsia="Times New Roman" w:cs="Times New Roman"/>
                <w:bCs/>
                <w:sz w:val="14"/>
                <w:szCs w:val="14"/>
              </w:rPr>
              <w:noBreakHyphen/>
              <w:t>10-02</w:t>
            </w:r>
          </w:p>
        </w:tc>
        <w:tc>
          <w:tcPr>
            <w:tcW w:w="3260" w:type="dxa"/>
          </w:tcPr>
          <w:p w14:paraId="303D1E2C" w14:textId="06DBB97D" w:rsidR="00957445" w:rsidRPr="00CA3C1F" w:rsidRDefault="003B47C5" w:rsidP="009574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highlight w:val="yellow"/>
              </w:rPr>
            </w:pPr>
            <w:r w:rsidRPr="00CA3C1F">
              <w:rPr>
                <w:rFonts w:eastAsia="Times New Roman" w:cs="Times New Roman"/>
                <w:sz w:val="14"/>
                <w:szCs w:val="14"/>
              </w:rPr>
              <w:t>Do 5 měsíců od vydání Potvrzení o převzetí objektu SO 22-10-01 a SO 26-10-01</w:t>
            </w:r>
          </w:p>
        </w:tc>
      </w:tr>
      <w:tr w:rsidR="00C94D47" w:rsidRPr="008A34A7" w14:paraId="4070858E"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19569C92" w14:textId="1F6E077E" w:rsidR="00C94D47" w:rsidRPr="00F90BC2" w:rsidRDefault="00C94D47" w:rsidP="00186287">
            <w:pPr>
              <w:spacing w:before="20" w:after="20" w:line="240" w:lineRule="auto"/>
              <w:rPr>
                <w:sz w:val="14"/>
                <w:szCs w:val="18"/>
              </w:rPr>
            </w:pPr>
            <w:r>
              <w:rPr>
                <w:sz w:val="14"/>
                <w:szCs w:val="18"/>
              </w:rPr>
              <w:t>Sekce 3</w:t>
            </w:r>
          </w:p>
        </w:tc>
        <w:tc>
          <w:tcPr>
            <w:tcW w:w="3686" w:type="dxa"/>
          </w:tcPr>
          <w:p w14:paraId="2AC15040" w14:textId="4A1853C5" w:rsidR="00C94D47" w:rsidRPr="00485367" w:rsidRDefault="00C94D47" w:rsidP="00C94D4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Položky č.</w:t>
            </w:r>
            <w:r w:rsidR="00933F2C">
              <w:rPr>
                <w:sz w:val="14"/>
                <w:szCs w:val="18"/>
              </w:rPr>
              <w:t xml:space="preserve"> </w:t>
            </w:r>
            <w:r>
              <w:rPr>
                <w:sz w:val="14"/>
                <w:szCs w:val="18"/>
              </w:rPr>
              <w:t>1, 2 a 3 objektu SO 98-98</w:t>
            </w:r>
          </w:p>
        </w:tc>
        <w:tc>
          <w:tcPr>
            <w:tcW w:w="3260" w:type="dxa"/>
          </w:tcPr>
          <w:p w14:paraId="55307E77" w14:textId="1A98F177" w:rsidR="00C94D47" w:rsidRPr="00F90BC2" w:rsidRDefault="00C94D47" w:rsidP="00EB58BF">
            <w:pPr>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do 6 měsíců od</w:t>
            </w:r>
            <w:r w:rsidR="00933F2C">
              <w:rPr>
                <w:sz w:val="14"/>
                <w:szCs w:val="18"/>
              </w:rPr>
              <w:t>e dne</w:t>
            </w:r>
            <w:r>
              <w:rPr>
                <w:sz w:val="14"/>
                <w:szCs w:val="18"/>
              </w:rPr>
              <w:t xml:space="preserve"> </w:t>
            </w:r>
            <w:r w:rsidR="00933F2C" w:rsidRPr="00933F2C">
              <w:rPr>
                <w:sz w:val="14"/>
                <w:szCs w:val="18"/>
              </w:rPr>
              <w:t>vydání Potvrzení o</w:t>
            </w:r>
            <w:r w:rsidR="00933F2C">
              <w:rPr>
                <w:sz w:val="14"/>
                <w:szCs w:val="18"/>
              </w:rPr>
              <w:t> </w:t>
            </w:r>
            <w:r w:rsidR="00933F2C" w:rsidRPr="00933F2C">
              <w:rPr>
                <w:sz w:val="14"/>
                <w:szCs w:val="18"/>
              </w:rPr>
              <w:t xml:space="preserve">převzetí </w:t>
            </w:r>
            <w:r w:rsidRPr="00C94D47">
              <w:rPr>
                <w:sz w:val="14"/>
                <w:szCs w:val="18"/>
              </w:rPr>
              <w:t>Sekce 1</w:t>
            </w:r>
            <w:r w:rsidR="00933F2C">
              <w:rPr>
                <w:sz w:val="14"/>
                <w:szCs w:val="18"/>
              </w:rPr>
              <w:t xml:space="preserve"> stavební</w:t>
            </w:r>
          </w:p>
        </w:tc>
      </w:tr>
      <w:tr w:rsidR="00857F3C" w:rsidRPr="008A34A7" w14:paraId="29F60D85" w14:textId="77777777" w:rsidTr="002953AB">
        <w:trPr>
          <w:cantSplit/>
        </w:trPr>
        <w:tc>
          <w:tcPr>
            <w:cnfStyle w:val="001000000000" w:firstRow="0" w:lastRow="0" w:firstColumn="1" w:lastColumn="0" w:oddVBand="0" w:evenVBand="0" w:oddHBand="0" w:evenHBand="0" w:firstRowFirstColumn="0" w:firstRowLastColumn="0" w:lastRowFirstColumn="0" w:lastRowLastColumn="0"/>
            <w:tcW w:w="1163" w:type="dxa"/>
          </w:tcPr>
          <w:p w14:paraId="14812659" w14:textId="68B283F7" w:rsidR="00857F3C" w:rsidRDefault="00857F3C" w:rsidP="00186287">
            <w:pPr>
              <w:spacing w:before="20" w:after="20" w:line="240" w:lineRule="auto"/>
              <w:rPr>
                <w:sz w:val="14"/>
                <w:szCs w:val="18"/>
              </w:rPr>
            </w:pPr>
            <w:r w:rsidRPr="00F90BC2">
              <w:rPr>
                <w:sz w:val="14"/>
                <w:szCs w:val="18"/>
              </w:rPr>
              <w:t>Dokončení díla</w:t>
            </w:r>
          </w:p>
        </w:tc>
        <w:tc>
          <w:tcPr>
            <w:tcW w:w="3686" w:type="dxa"/>
          </w:tcPr>
          <w:p w14:paraId="39A8E4B2" w14:textId="18EDBF3D" w:rsidR="00857F3C" w:rsidRPr="001E6577" w:rsidRDefault="00857F3C" w:rsidP="001862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3260" w:type="dxa"/>
          </w:tcPr>
          <w:p w14:paraId="6879F698" w14:textId="06DE102D" w:rsidR="00857F3C" w:rsidRPr="00336410" w:rsidRDefault="00C94D47" w:rsidP="00933F2C">
            <w:pPr>
              <w:cnfStyle w:val="000000000000" w:firstRow="0" w:lastRow="0" w:firstColumn="0" w:lastColumn="0" w:oddVBand="0" w:evenVBand="0" w:oddHBand="0" w:evenHBand="0" w:firstRowFirstColumn="0" w:firstRowLastColumn="0" w:lastRowFirstColumn="0" w:lastRowLastColumn="0"/>
              <w:rPr>
                <w:sz w:val="14"/>
                <w:szCs w:val="18"/>
              </w:rPr>
            </w:pPr>
            <w:r w:rsidRPr="00C94D47">
              <w:rPr>
                <w:sz w:val="14"/>
                <w:szCs w:val="18"/>
              </w:rPr>
              <w:t>79</w:t>
            </w:r>
            <w:r>
              <w:rPr>
                <w:sz w:val="14"/>
                <w:szCs w:val="18"/>
              </w:rPr>
              <w:t xml:space="preserve"> měsíců od </w:t>
            </w:r>
            <w:r w:rsidR="00933F2C">
              <w:rPr>
                <w:sz w:val="14"/>
                <w:szCs w:val="18"/>
              </w:rPr>
              <w:t>D</w:t>
            </w:r>
            <w:r>
              <w:rPr>
                <w:sz w:val="14"/>
                <w:szCs w:val="18"/>
              </w:rPr>
              <w:t xml:space="preserve">ata zahájení prací </w:t>
            </w:r>
          </w:p>
        </w:tc>
      </w:tr>
    </w:tbl>
    <w:p w14:paraId="1C0AD1EF" w14:textId="77777777" w:rsidR="008A34A7" w:rsidRPr="008A34A7" w:rsidRDefault="008A34A7" w:rsidP="008A34A7">
      <w:pPr>
        <w:spacing w:after="120" w:line="264" w:lineRule="auto"/>
        <w:ind w:left="737"/>
        <w:jc w:val="both"/>
        <w:rPr>
          <w:sz w:val="18"/>
          <w:szCs w:val="18"/>
          <w:highlight w:val="green"/>
        </w:rPr>
      </w:pPr>
    </w:p>
    <w:p w14:paraId="66246D7A" w14:textId="77777777" w:rsidR="008A34A7" w:rsidRPr="00090ABA" w:rsidRDefault="008A34A7" w:rsidP="008A34A7">
      <w:pPr>
        <w:spacing w:after="120" w:line="264" w:lineRule="auto"/>
        <w:ind w:left="737"/>
        <w:jc w:val="both"/>
        <w:rPr>
          <w:sz w:val="18"/>
          <w:szCs w:val="18"/>
        </w:rPr>
      </w:pPr>
      <w:r w:rsidRPr="00090ABA">
        <w:rPr>
          <w:sz w:val="18"/>
          <w:szCs w:val="18"/>
        </w:rPr>
        <w:t>*) Datum ukončení stavby je závislé na termínu zahájení stavebních prací</w:t>
      </w:r>
    </w:p>
    <w:p w14:paraId="7EF15EE8" w14:textId="71C8432C"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0CD2E518" w14:textId="00A1D890"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11AB721C" w14:textId="3E28BBFE" w:rsidR="00D41CF7" w:rsidRDefault="00D41CF7" w:rsidP="007A7C39">
      <w:pPr>
        <w:pStyle w:val="Odrka1-1"/>
      </w:pPr>
      <w:r>
        <w:t xml:space="preserve">Výluky budou Zhotoviteli poskytnuty v nových/jiných termínech umožňující zhotovení Díla. </w:t>
      </w:r>
    </w:p>
    <w:p w14:paraId="4916B48E" w14:textId="039AF3B6" w:rsidR="00A95268" w:rsidRDefault="00D41CF7" w:rsidP="00A95268">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w:t>
      </w:r>
      <w:r>
        <w:lastRenderedPageBreak/>
        <w:t xml:space="preserve">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3627ED6" w14:textId="04A881EB" w:rsidR="00A95268" w:rsidRDefault="00A95268" w:rsidP="00336410">
      <w:pPr>
        <w:pStyle w:val="Text2-1"/>
      </w:pPr>
      <w:r>
        <w:t>Z důvodu dodatečných úprav stavby kvůli koordinaci výstavby silničního nadjezdu Koutníkova (ŘSD) přes severní zhlaví a podjezdu Gočárova (SŽ) pod jižním zhlavím železniční stanice Hradec Králové a kvůli úpravám postupu demontáže a realizace trakčního vedení byly upraveny ZOV zpracované v příloze B.3 Zásady organizace výstavby. Příloha je závazná a nahrazuje všechny termíny stavebních postupů v dokumentaci.</w:t>
      </w:r>
    </w:p>
    <w:p w14:paraId="3E240D9D" w14:textId="77777777" w:rsidR="0069470F" w:rsidRDefault="0069470F" w:rsidP="0069470F">
      <w:pPr>
        <w:pStyle w:val="Nadpis2-1"/>
      </w:pPr>
      <w:bookmarkStart w:id="81" w:name="_Toc7077141"/>
      <w:bookmarkStart w:id="82" w:name="_Toc170886273"/>
      <w:r w:rsidRPr="00EC2E51">
        <w:t>SOUVISEJÍCÍ</w:t>
      </w:r>
      <w:r>
        <w:t xml:space="preserve"> DOKUMENTY A PŘEDPISY</w:t>
      </w:r>
      <w:bookmarkEnd w:id="81"/>
      <w:bookmarkEnd w:id="82"/>
    </w:p>
    <w:p w14:paraId="082B10BD"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72DC7D2"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3257C717" w14:textId="756252FE"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6C7D844F" w14:textId="331221AF"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2649CB6E"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80DF0D5" w14:textId="5ABFE0DA"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49DD0C38" w14:textId="5386F303" w:rsidR="005C1550" w:rsidRPr="007D7A4E" w:rsidRDefault="00FC7410" w:rsidP="005C1550">
      <w:pPr>
        <w:pStyle w:val="Textbezslovn"/>
        <w:keepNext/>
        <w:spacing w:after="0"/>
        <w:rPr>
          <w:b/>
        </w:rPr>
      </w:pPr>
      <w:r>
        <w:rPr>
          <w:rStyle w:val="Tun"/>
        </w:rPr>
        <w:t>Odbor servisních služeb</w:t>
      </w:r>
      <w:r w:rsidR="00EA4471">
        <w:rPr>
          <w:rStyle w:val="Tun"/>
        </w:rPr>
        <w:t>, OHČ</w:t>
      </w:r>
    </w:p>
    <w:p w14:paraId="402AAF76" w14:textId="77777777" w:rsidR="005C1550" w:rsidRPr="007D016E" w:rsidRDefault="005C1550" w:rsidP="005C1550">
      <w:pPr>
        <w:pStyle w:val="Textbezslovn"/>
        <w:keepNext/>
        <w:spacing w:after="0"/>
      </w:pPr>
      <w:r>
        <w:t>Jeremenkova 103/23</w:t>
      </w:r>
    </w:p>
    <w:p w14:paraId="409A2A05" w14:textId="77777777" w:rsidR="005C1550" w:rsidRDefault="005C1550" w:rsidP="005C1550">
      <w:pPr>
        <w:pStyle w:val="Textbezslovn"/>
      </w:pPr>
      <w:r w:rsidRPr="007D016E">
        <w:t>77</w:t>
      </w:r>
      <w:r>
        <w:t>9 00</w:t>
      </w:r>
      <w:r w:rsidRPr="007D016E">
        <w:t xml:space="preserve"> </w:t>
      </w:r>
      <w:r w:rsidRPr="00BA22D4">
        <w:t>Olomouc</w:t>
      </w:r>
    </w:p>
    <w:p w14:paraId="754AC7B9" w14:textId="7B25A65C"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50DCF01A"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F404DD" w14:textId="77777777" w:rsidR="005C1550" w:rsidRDefault="005C1550" w:rsidP="00E01EC2">
      <w:pPr>
        <w:pStyle w:val="Textbezslovn"/>
      </w:pPr>
      <w:r>
        <w:t xml:space="preserve">Ceníky: </w:t>
      </w:r>
      <w:r w:rsidRPr="00E64846">
        <w:t>https://typdok.tudc.cz/</w:t>
      </w:r>
    </w:p>
    <w:p w14:paraId="1A6B6FF3" w14:textId="77777777" w:rsidR="0069470F" w:rsidRDefault="0069470F" w:rsidP="0069470F">
      <w:pPr>
        <w:pStyle w:val="Nadpis2-1"/>
      </w:pPr>
      <w:bookmarkStart w:id="83" w:name="_Toc7077142"/>
      <w:bookmarkStart w:id="84" w:name="_Toc170886274"/>
      <w:r>
        <w:t>PŘÍLOHY</w:t>
      </w:r>
      <w:bookmarkEnd w:id="83"/>
      <w:bookmarkEnd w:id="84"/>
    </w:p>
    <w:p w14:paraId="39ECDF40" w14:textId="5F8FE3E4" w:rsidR="00E10ACE" w:rsidRDefault="00E10ACE" w:rsidP="005B0B30">
      <w:pPr>
        <w:pStyle w:val="Text2-1"/>
      </w:pPr>
      <w:bookmarkStart w:id="85" w:name="_Ref88573601"/>
      <w:r w:rsidRPr="0013493C">
        <w:t>Požadavkový list CNM-MB</w:t>
      </w:r>
      <w:bookmarkEnd w:id="85"/>
    </w:p>
    <w:p w14:paraId="2E269153" w14:textId="6FB57C8C" w:rsidR="006677C2" w:rsidRPr="0013493C" w:rsidRDefault="006677C2" w:rsidP="006677C2">
      <w:pPr>
        <w:pStyle w:val="Text2-1"/>
      </w:pPr>
      <w:bookmarkStart w:id="86" w:name="_Ref170886048"/>
      <w:r>
        <w:t>Požadavky na stavební připravenost</w:t>
      </w:r>
      <w:bookmarkEnd w:id="86"/>
    </w:p>
    <w:p w14:paraId="11C27243" w14:textId="4679E7B6" w:rsidR="0097328D" w:rsidRDefault="001F1FE3" w:rsidP="001F1FE3">
      <w:pPr>
        <w:pStyle w:val="Text2-1"/>
      </w:pPr>
      <w:bookmarkStart w:id="87" w:name="_Ref119066353"/>
      <w:r w:rsidRPr="0013493C">
        <w:t>Seznam požadavků Implementace ERTMS – Položky TA</w:t>
      </w:r>
      <w:bookmarkEnd w:id="87"/>
      <w:r w:rsidR="0032418A">
        <w:t>_v2</w:t>
      </w:r>
    </w:p>
    <w:p w14:paraId="009D5421" w14:textId="53309E05" w:rsidR="00D5789F" w:rsidRDefault="0038793E" w:rsidP="0038793E">
      <w:pPr>
        <w:pStyle w:val="Text2-1"/>
      </w:pPr>
      <w:bookmarkStart w:id="88" w:name="_Ref132122149"/>
      <w:r w:rsidRPr="0013493C">
        <w:t>Vzorkování staveb</w:t>
      </w:r>
      <w:bookmarkEnd w:id="88"/>
      <w:r w:rsidR="00496171">
        <w:t xml:space="preserve"> </w:t>
      </w:r>
      <w:r w:rsidR="0032418A">
        <w:t>SŽ</w:t>
      </w:r>
    </w:p>
    <w:p w14:paraId="7EE09060" w14:textId="19BFD478" w:rsidR="00AB047B" w:rsidRDefault="002C4DC7" w:rsidP="0038793E">
      <w:pPr>
        <w:pStyle w:val="Text2-1"/>
      </w:pPr>
      <w:bookmarkStart w:id="89" w:name="_Ref170885988"/>
      <w:r>
        <w:t>Výměry nájmů</w:t>
      </w:r>
      <w:bookmarkEnd w:id="89"/>
    </w:p>
    <w:p w14:paraId="7D23381E" w14:textId="57B48048" w:rsidR="00943038" w:rsidRDefault="00943038" w:rsidP="0038793E">
      <w:pPr>
        <w:pStyle w:val="Text2-1"/>
      </w:pPr>
      <w:bookmarkStart w:id="90" w:name="_Ref169700585"/>
      <w:r w:rsidRPr="00090ABA">
        <w:t>Požadavky na přejezdech VZOR-příloha</w:t>
      </w:r>
      <w:bookmarkEnd w:id="90"/>
    </w:p>
    <w:p w14:paraId="5EEEDC8C" w14:textId="77777777" w:rsidR="00826B7B" w:rsidRDefault="00826B7B"/>
    <w:sectPr w:rsidR="00826B7B" w:rsidSect="00A652ED">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20E0C" w14:textId="77777777" w:rsidR="001F1B14" w:rsidRDefault="001F1B14" w:rsidP="00962258">
      <w:pPr>
        <w:spacing w:after="0" w:line="240" w:lineRule="auto"/>
      </w:pPr>
      <w:r>
        <w:separator/>
      </w:r>
    </w:p>
  </w:endnote>
  <w:endnote w:type="continuationSeparator" w:id="0">
    <w:p w14:paraId="69DF5E98" w14:textId="77777777" w:rsidR="001F1B14" w:rsidRDefault="001F1B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96171" w:rsidRPr="003462EB" w14:paraId="2E98A2C7" w14:textId="77777777" w:rsidTr="00633336">
      <w:tc>
        <w:tcPr>
          <w:tcW w:w="907" w:type="dxa"/>
          <w:tcMar>
            <w:left w:w="0" w:type="dxa"/>
            <w:right w:w="0" w:type="dxa"/>
          </w:tcMar>
          <w:vAlign w:val="bottom"/>
        </w:tcPr>
        <w:p w14:paraId="10412C83" w14:textId="44A9A965" w:rsidR="00496171" w:rsidRPr="00B8518B" w:rsidRDefault="0049617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89C">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789C">
            <w:rPr>
              <w:rStyle w:val="slostrnky"/>
              <w:noProof/>
            </w:rPr>
            <w:t>22</w:t>
          </w:r>
          <w:r w:rsidRPr="00B8518B">
            <w:rPr>
              <w:rStyle w:val="slostrnky"/>
            </w:rPr>
            <w:fldChar w:fldCharType="end"/>
          </w:r>
        </w:p>
      </w:tc>
      <w:tc>
        <w:tcPr>
          <w:tcW w:w="0" w:type="auto"/>
          <w:vAlign w:val="bottom"/>
        </w:tcPr>
        <w:p w14:paraId="2F556081" w14:textId="5408B058" w:rsidR="00496171" w:rsidRPr="003462EB" w:rsidRDefault="00000000" w:rsidP="008664BF">
          <w:pPr>
            <w:pStyle w:val="Zpatvlevo"/>
          </w:pPr>
          <w:fldSimple w:instr=" STYLEREF  _Název_akce  \* MERGEFORMAT ">
            <w:r w:rsidR="00CA3C1F">
              <w:rPr>
                <w:noProof/>
              </w:rPr>
              <w:t xml:space="preserve">Modernizace trati Hradec Králové – Pardubice – Chrudim, 2. stavba, zdvoukolejnění Opatovice nad Labem - Hradec Králové, </w:t>
            </w:r>
            <w:r w:rsidR="00CA3C1F">
              <w:rPr>
                <w:noProof/>
              </w:rPr>
              <w:br/>
              <w:t>1. etapa, ŽST Hradec Králové hl. n.</w:t>
            </w:r>
          </w:fldSimple>
        </w:p>
        <w:p w14:paraId="7963F034" w14:textId="77777777" w:rsidR="00496171" w:rsidRDefault="00496171" w:rsidP="008664BF">
          <w:pPr>
            <w:pStyle w:val="Zpatvlevo"/>
          </w:pPr>
          <w:r w:rsidRPr="003462EB">
            <w:t>Technická specifikace</w:t>
          </w:r>
        </w:p>
        <w:p w14:paraId="0A02F5B4" w14:textId="77777777" w:rsidR="00496171" w:rsidRPr="003462EB" w:rsidRDefault="00496171" w:rsidP="008664BF">
          <w:pPr>
            <w:pStyle w:val="Zpatvlevo"/>
          </w:pPr>
          <w:r>
            <w:t>Zvláštní</w:t>
          </w:r>
          <w:r w:rsidRPr="003462EB">
            <w:t xml:space="preserve"> technické podmínky</w:t>
          </w:r>
          <w:r>
            <w:t xml:space="preserve"> - </w:t>
          </w:r>
          <w:r w:rsidRPr="003462EB">
            <w:t>Zhotovení stavby</w:t>
          </w:r>
        </w:p>
      </w:tc>
    </w:tr>
  </w:tbl>
  <w:p w14:paraId="30A98276" w14:textId="77777777" w:rsidR="00496171" w:rsidRPr="00614E71" w:rsidRDefault="0049617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96171" w:rsidRPr="009E09BE" w14:paraId="620DF9FF" w14:textId="77777777" w:rsidTr="00633336">
      <w:tc>
        <w:tcPr>
          <w:tcW w:w="0" w:type="auto"/>
          <w:tcMar>
            <w:left w:w="0" w:type="dxa"/>
            <w:right w:w="0" w:type="dxa"/>
          </w:tcMar>
          <w:vAlign w:val="bottom"/>
        </w:tcPr>
        <w:p w14:paraId="54D9B2ED" w14:textId="2CD67A47" w:rsidR="00496171" w:rsidRDefault="00000000" w:rsidP="008664BF">
          <w:pPr>
            <w:pStyle w:val="Zpatvpravo"/>
          </w:pPr>
          <w:fldSimple w:instr=" STYLEREF  _Název_akce  \* MERGEFORMAT ">
            <w:r w:rsidR="00CA3C1F">
              <w:rPr>
                <w:noProof/>
              </w:rPr>
              <w:t xml:space="preserve">Modernizace trati Hradec Králové – Pardubice – Chrudim, 2. stavba, zdvoukolejnění Opatovice nad Labem - Hradec Králové, </w:t>
            </w:r>
            <w:r w:rsidR="00CA3C1F">
              <w:rPr>
                <w:noProof/>
              </w:rPr>
              <w:br/>
              <w:t>1. etapa, ŽST Hradec Králové hl. n.</w:t>
            </w:r>
          </w:fldSimple>
        </w:p>
        <w:p w14:paraId="3EB21054" w14:textId="77777777" w:rsidR="00496171" w:rsidRDefault="00496171" w:rsidP="008664BF">
          <w:pPr>
            <w:pStyle w:val="Zpatvpravo"/>
          </w:pPr>
          <w:r w:rsidRPr="003462EB">
            <w:t>Technická specifikace</w:t>
          </w:r>
        </w:p>
        <w:p w14:paraId="50294560" w14:textId="77777777" w:rsidR="00496171" w:rsidRPr="003462EB" w:rsidRDefault="00496171"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A574C10" w14:textId="033B3E40" w:rsidR="00496171" w:rsidRPr="009E09BE" w:rsidRDefault="0049617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3789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789C">
            <w:rPr>
              <w:rStyle w:val="slostrnky"/>
              <w:noProof/>
            </w:rPr>
            <w:t>22</w:t>
          </w:r>
          <w:r w:rsidRPr="00B8518B">
            <w:rPr>
              <w:rStyle w:val="slostrnky"/>
            </w:rPr>
            <w:fldChar w:fldCharType="end"/>
          </w:r>
        </w:p>
      </w:tc>
    </w:tr>
  </w:tbl>
  <w:p w14:paraId="4D3C92F6" w14:textId="77777777" w:rsidR="00496171" w:rsidRPr="00B8518B" w:rsidRDefault="0049617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4C607" w14:textId="77777777" w:rsidR="00496171" w:rsidRPr="00B8518B" w:rsidRDefault="00496171" w:rsidP="00460660">
    <w:pPr>
      <w:pStyle w:val="Zpat"/>
      <w:rPr>
        <w:sz w:val="2"/>
        <w:szCs w:val="2"/>
      </w:rPr>
    </w:pPr>
  </w:p>
  <w:p w14:paraId="6AFDE504" w14:textId="77777777" w:rsidR="00496171" w:rsidRDefault="00496171" w:rsidP="00B31E19">
    <w:pPr>
      <w:pStyle w:val="Zpatvlevo"/>
      <w:rPr>
        <w:rFonts w:cs="Calibri"/>
        <w:szCs w:val="12"/>
      </w:rPr>
    </w:pPr>
  </w:p>
  <w:p w14:paraId="2947A891" w14:textId="77777777" w:rsidR="00496171" w:rsidRPr="00460660" w:rsidRDefault="0049617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8F550" w14:textId="77777777" w:rsidR="001F1B14" w:rsidRDefault="001F1B14" w:rsidP="00962258">
      <w:pPr>
        <w:spacing w:after="0" w:line="240" w:lineRule="auto"/>
      </w:pPr>
      <w:r>
        <w:separator/>
      </w:r>
    </w:p>
  </w:footnote>
  <w:footnote w:type="continuationSeparator" w:id="0">
    <w:p w14:paraId="0CDA35B3" w14:textId="77777777" w:rsidR="001F1B14" w:rsidRDefault="001F1B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6171" w14:paraId="6B3C2A1B" w14:textId="77777777" w:rsidTr="00B22106">
      <w:trPr>
        <w:trHeight w:hRule="exact" w:val="936"/>
      </w:trPr>
      <w:tc>
        <w:tcPr>
          <w:tcW w:w="1361" w:type="dxa"/>
          <w:tcMar>
            <w:left w:w="0" w:type="dxa"/>
            <w:right w:w="0" w:type="dxa"/>
          </w:tcMar>
        </w:tcPr>
        <w:p w14:paraId="2A6CDFFC" w14:textId="77777777" w:rsidR="00496171" w:rsidRPr="00B8518B" w:rsidRDefault="00496171" w:rsidP="00FC6389">
          <w:pPr>
            <w:pStyle w:val="Zpat"/>
            <w:rPr>
              <w:rStyle w:val="slostrnky"/>
            </w:rPr>
          </w:pPr>
        </w:p>
      </w:tc>
      <w:tc>
        <w:tcPr>
          <w:tcW w:w="3458" w:type="dxa"/>
          <w:shd w:val="clear" w:color="auto" w:fill="auto"/>
          <w:tcMar>
            <w:left w:w="0" w:type="dxa"/>
            <w:right w:w="0" w:type="dxa"/>
          </w:tcMar>
        </w:tcPr>
        <w:p w14:paraId="2DD98B7B" w14:textId="77777777" w:rsidR="00496171" w:rsidRDefault="00496171" w:rsidP="00FC6389">
          <w:pPr>
            <w:pStyle w:val="Zpat"/>
          </w:pPr>
          <w:r>
            <w:rPr>
              <w:noProof/>
              <w:lang w:eastAsia="cs-CZ"/>
            </w:rPr>
            <w:drawing>
              <wp:anchor distT="0" distB="0" distL="114300" distR="114300" simplePos="0" relativeHeight="251674624" behindDoc="0" locked="1" layoutInCell="1" allowOverlap="1" wp14:anchorId="46BCE49F" wp14:editId="579B90F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C8CBB9" w14:textId="77777777" w:rsidR="00496171" w:rsidRPr="00D6163D" w:rsidRDefault="00496171" w:rsidP="00FC6389">
          <w:pPr>
            <w:pStyle w:val="Druhdokumentu"/>
          </w:pPr>
        </w:p>
      </w:tc>
    </w:tr>
    <w:tr w:rsidR="00496171" w14:paraId="7A7F00A7" w14:textId="77777777" w:rsidTr="00B22106">
      <w:trPr>
        <w:trHeight w:hRule="exact" w:val="936"/>
      </w:trPr>
      <w:tc>
        <w:tcPr>
          <w:tcW w:w="1361" w:type="dxa"/>
          <w:tcMar>
            <w:left w:w="0" w:type="dxa"/>
            <w:right w:w="0" w:type="dxa"/>
          </w:tcMar>
        </w:tcPr>
        <w:p w14:paraId="7E284CF5" w14:textId="77777777" w:rsidR="00496171" w:rsidRPr="00B8518B" w:rsidRDefault="00496171" w:rsidP="00FC6389">
          <w:pPr>
            <w:pStyle w:val="Zpat"/>
            <w:rPr>
              <w:rStyle w:val="slostrnky"/>
            </w:rPr>
          </w:pPr>
        </w:p>
      </w:tc>
      <w:tc>
        <w:tcPr>
          <w:tcW w:w="3458" w:type="dxa"/>
          <w:shd w:val="clear" w:color="auto" w:fill="auto"/>
          <w:tcMar>
            <w:left w:w="0" w:type="dxa"/>
            <w:right w:w="0" w:type="dxa"/>
          </w:tcMar>
        </w:tcPr>
        <w:p w14:paraId="6B1D5CA5" w14:textId="77777777" w:rsidR="00496171" w:rsidRDefault="00496171" w:rsidP="00FC6389">
          <w:pPr>
            <w:pStyle w:val="Zpat"/>
          </w:pPr>
        </w:p>
      </w:tc>
      <w:tc>
        <w:tcPr>
          <w:tcW w:w="5756" w:type="dxa"/>
          <w:shd w:val="clear" w:color="auto" w:fill="auto"/>
          <w:tcMar>
            <w:left w:w="0" w:type="dxa"/>
            <w:right w:w="0" w:type="dxa"/>
          </w:tcMar>
        </w:tcPr>
        <w:p w14:paraId="607819B4" w14:textId="77777777" w:rsidR="00496171" w:rsidRPr="00D6163D" w:rsidRDefault="00496171" w:rsidP="00FC6389">
          <w:pPr>
            <w:pStyle w:val="Druhdokumentu"/>
          </w:pPr>
        </w:p>
      </w:tc>
    </w:tr>
  </w:tbl>
  <w:p w14:paraId="754906F1" w14:textId="77777777" w:rsidR="00496171" w:rsidRPr="00D6163D" w:rsidRDefault="00496171" w:rsidP="00FC6389">
    <w:pPr>
      <w:pStyle w:val="Zhlav"/>
      <w:rPr>
        <w:sz w:val="8"/>
        <w:szCs w:val="8"/>
      </w:rPr>
    </w:pPr>
  </w:p>
  <w:p w14:paraId="0D9C4A8F" w14:textId="77777777" w:rsidR="00496171" w:rsidRPr="00460660" w:rsidRDefault="0049617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451A"/>
    <w:multiLevelType w:val="multilevel"/>
    <w:tmpl w:val="F2CAEB8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D44F9B"/>
    <w:multiLevelType w:val="multilevel"/>
    <w:tmpl w:val="71E4B314"/>
    <w:lvl w:ilvl="0">
      <w:start w:val="3"/>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1582512B"/>
    <w:multiLevelType w:val="multilevel"/>
    <w:tmpl w:val="D3CCC6B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740C70A4"/>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5183254">
    <w:abstractNumId w:val="9"/>
  </w:num>
  <w:num w:numId="2" w16cid:durableId="526409569">
    <w:abstractNumId w:val="7"/>
  </w:num>
  <w:num w:numId="3" w16cid:durableId="1779257483">
    <w:abstractNumId w:val="5"/>
  </w:num>
  <w:num w:numId="4" w16cid:durableId="2032338286">
    <w:abstractNumId w:val="10"/>
  </w:num>
  <w:num w:numId="5" w16cid:durableId="786241314">
    <w:abstractNumId w:val="11"/>
  </w:num>
  <w:num w:numId="6" w16cid:durableId="13311043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7407654">
    <w:abstractNumId w:val="2"/>
  </w:num>
  <w:num w:numId="8" w16cid:durableId="4503670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0416174">
    <w:abstractNumId w:val="13"/>
  </w:num>
  <w:num w:numId="10" w16cid:durableId="387192374">
    <w:abstractNumId w:val="6"/>
  </w:num>
  <w:num w:numId="11" w16cid:durableId="831599583">
    <w:abstractNumId w:val="1"/>
  </w:num>
  <w:num w:numId="12" w16cid:durableId="8333238">
    <w:abstractNumId w:val="10"/>
  </w:num>
  <w:num w:numId="13" w16cid:durableId="453060796">
    <w:abstractNumId w:val="11"/>
  </w:num>
  <w:num w:numId="14" w16cid:durableId="2050034230">
    <w:abstractNumId w:val="12"/>
  </w:num>
  <w:num w:numId="15" w16cid:durableId="1982420370">
    <w:abstractNumId w:val="4"/>
  </w:num>
  <w:num w:numId="16" w16cid:durableId="579220716">
    <w:abstractNumId w:val="6"/>
  </w:num>
  <w:num w:numId="17" w16cid:durableId="471756585">
    <w:abstractNumId w:val="13"/>
  </w:num>
  <w:num w:numId="18" w16cid:durableId="18927642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35211">
    <w:abstractNumId w:val="6"/>
  </w:num>
  <w:num w:numId="20" w16cid:durableId="143014274">
    <w:abstractNumId w:val="13"/>
  </w:num>
  <w:num w:numId="21" w16cid:durableId="2051419445">
    <w:abstractNumId w:val="13"/>
  </w:num>
  <w:num w:numId="22" w16cid:durableId="1122068906">
    <w:abstractNumId w:val="8"/>
  </w:num>
  <w:num w:numId="23" w16cid:durableId="1258362939">
    <w:abstractNumId w:val="11"/>
  </w:num>
  <w:num w:numId="24" w16cid:durableId="1899322037">
    <w:abstractNumId w:val="11"/>
  </w:num>
  <w:num w:numId="25" w16cid:durableId="281494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98446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25786429">
    <w:abstractNumId w:val="11"/>
  </w:num>
  <w:num w:numId="28" w16cid:durableId="748886952">
    <w:abstractNumId w:val="0"/>
  </w:num>
  <w:num w:numId="29" w16cid:durableId="730229984">
    <w:abstractNumId w:val="3"/>
  </w:num>
  <w:num w:numId="30" w16cid:durableId="1441991865">
    <w:abstractNumId w:val="0"/>
  </w:num>
  <w:num w:numId="31" w16cid:durableId="813326924">
    <w:abstractNumId w:val="10"/>
  </w:num>
  <w:num w:numId="32" w16cid:durableId="940180473">
    <w:abstractNumId w:val="6"/>
  </w:num>
  <w:num w:numId="33" w16cid:durableId="1750420228">
    <w:abstractNumId w:val="6"/>
  </w:num>
  <w:num w:numId="34" w16cid:durableId="2772208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C6D"/>
    <w:rsid w:val="00000833"/>
    <w:rsid w:val="00000FB8"/>
    <w:rsid w:val="00001CA5"/>
    <w:rsid w:val="0000279A"/>
    <w:rsid w:val="00012DB3"/>
    <w:rsid w:val="00012EC4"/>
    <w:rsid w:val="00013717"/>
    <w:rsid w:val="00013C3D"/>
    <w:rsid w:val="00013EC7"/>
    <w:rsid w:val="00015695"/>
    <w:rsid w:val="00016180"/>
    <w:rsid w:val="00016A7F"/>
    <w:rsid w:val="000170CE"/>
    <w:rsid w:val="00017F3C"/>
    <w:rsid w:val="00020819"/>
    <w:rsid w:val="00020B06"/>
    <w:rsid w:val="00021032"/>
    <w:rsid w:val="0002330E"/>
    <w:rsid w:val="000245B8"/>
    <w:rsid w:val="00025D28"/>
    <w:rsid w:val="00027343"/>
    <w:rsid w:val="00031C01"/>
    <w:rsid w:val="00033305"/>
    <w:rsid w:val="00033B07"/>
    <w:rsid w:val="00041253"/>
    <w:rsid w:val="00041EC8"/>
    <w:rsid w:val="00045252"/>
    <w:rsid w:val="000529C3"/>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3C3A"/>
    <w:rsid w:val="00076B14"/>
    <w:rsid w:val="00076FFB"/>
    <w:rsid w:val="0008461A"/>
    <w:rsid w:val="0008729B"/>
    <w:rsid w:val="00090ABA"/>
    <w:rsid w:val="00091390"/>
    <w:rsid w:val="000938BA"/>
    <w:rsid w:val="00096739"/>
    <w:rsid w:val="00097F20"/>
    <w:rsid w:val="000A25C2"/>
    <w:rsid w:val="000A2C02"/>
    <w:rsid w:val="000A3950"/>
    <w:rsid w:val="000A6E75"/>
    <w:rsid w:val="000A715D"/>
    <w:rsid w:val="000A7250"/>
    <w:rsid w:val="000A7CA8"/>
    <w:rsid w:val="000B1564"/>
    <w:rsid w:val="000B408F"/>
    <w:rsid w:val="000B4EB8"/>
    <w:rsid w:val="000B531F"/>
    <w:rsid w:val="000B54D2"/>
    <w:rsid w:val="000B602B"/>
    <w:rsid w:val="000B7705"/>
    <w:rsid w:val="000C0368"/>
    <w:rsid w:val="000C09FF"/>
    <w:rsid w:val="000C366C"/>
    <w:rsid w:val="000C3898"/>
    <w:rsid w:val="000C41F2"/>
    <w:rsid w:val="000C7EAA"/>
    <w:rsid w:val="000D180C"/>
    <w:rsid w:val="000D22C4"/>
    <w:rsid w:val="000D2789"/>
    <w:rsid w:val="000D27D1"/>
    <w:rsid w:val="000D4AE6"/>
    <w:rsid w:val="000D4E22"/>
    <w:rsid w:val="000D50E2"/>
    <w:rsid w:val="000D5909"/>
    <w:rsid w:val="000D639C"/>
    <w:rsid w:val="000D7BD4"/>
    <w:rsid w:val="000E1A7F"/>
    <w:rsid w:val="000E3B35"/>
    <w:rsid w:val="000E437B"/>
    <w:rsid w:val="000E7EA8"/>
    <w:rsid w:val="000F007C"/>
    <w:rsid w:val="000F15F1"/>
    <w:rsid w:val="000F1DC8"/>
    <w:rsid w:val="000F4B80"/>
    <w:rsid w:val="000F545C"/>
    <w:rsid w:val="0010436E"/>
    <w:rsid w:val="001052B2"/>
    <w:rsid w:val="00112864"/>
    <w:rsid w:val="00114472"/>
    <w:rsid w:val="00114988"/>
    <w:rsid w:val="00114DE9"/>
    <w:rsid w:val="00115069"/>
    <w:rsid w:val="001150F2"/>
    <w:rsid w:val="0012549C"/>
    <w:rsid w:val="001321F0"/>
    <w:rsid w:val="0013493C"/>
    <w:rsid w:val="00136398"/>
    <w:rsid w:val="001407F6"/>
    <w:rsid w:val="00141432"/>
    <w:rsid w:val="00146BCB"/>
    <w:rsid w:val="00147A54"/>
    <w:rsid w:val="0015027B"/>
    <w:rsid w:val="0015261C"/>
    <w:rsid w:val="00153B6C"/>
    <w:rsid w:val="00154ED6"/>
    <w:rsid w:val="00155252"/>
    <w:rsid w:val="0015613B"/>
    <w:rsid w:val="001574F7"/>
    <w:rsid w:val="001615A9"/>
    <w:rsid w:val="00162AC2"/>
    <w:rsid w:val="00162D83"/>
    <w:rsid w:val="00164748"/>
    <w:rsid w:val="001656A2"/>
    <w:rsid w:val="00167C13"/>
    <w:rsid w:val="00170231"/>
    <w:rsid w:val="00170EC5"/>
    <w:rsid w:val="00172C93"/>
    <w:rsid w:val="00174176"/>
    <w:rsid w:val="001747C1"/>
    <w:rsid w:val="00174921"/>
    <w:rsid w:val="00176ACE"/>
    <w:rsid w:val="00177D6B"/>
    <w:rsid w:val="00183260"/>
    <w:rsid w:val="001843C2"/>
    <w:rsid w:val="00184FB6"/>
    <w:rsid w:val="0018627F"/>
    <w:rsid w:val="00186287"/>
    <w:rsid w:val="00191F90"/>
    <w:rsid w:val="00192F9E"/>
    <w:rsid w:val="001932DA"/>
    <w:rsid w:val="00195246"/>
    <w:rsid w:val="001975B6"/>
    <w:rsid w:val="0019782F"/>
    <w:rsid w:val="001A0174"/>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522C"/>
    <w:rsid w:val="001C645F"/>
    <w:rsid w:val="001C7F77"/>
    <w:rsid w:val="001D0458"/>
    <w:rsid w:val="001D1BBA"/>
    <w:rsid w:val="001D3D1E"/>
    <w:rsid w:val="001D43A6"/>
    <w:rsid w:val="001D65BA"/>
    <w:rsid w:val="001E042E"/>
    <w:rsid w:val="001E1A68"/>
    <w:rsid w:val="001E4F17"/>
    <w:rsid w:val="001E5F0C"/>
    <w:rsid w:val="001E6577"/>
    <w:rsid w:val="001E678E"/>
    <w:rsid w:val="001E769F"/>
    <w:rsid w:val="001E7DEB"/>
    <w:rsid w:val="001F02CA"/>
    <w:rsid w:val="001F1B14"/>
    <w:rsid w:val="001F1FE3"/>
    <w:rsid w:val="001F30F4"/>
    <w:rsid w:val="001F3C5F"/>
    <w:rsid w:val="001F43BB"/>
    <w:rsid w:val="001F62EB"/>
    <w:rsid w:val="001F73E6"/>
    <w:rsid w:val="001F7F5E"/>
    <w:rsid w:val="002007BA"/>
    <w:rsid w:val="002031AB"/>
    <w:rsid w:val="002038C9"/>
    <w:rsid w:val="00206673"/>
    <w:rsid w:val="0020690E"/>
    <w:rsid w:val="002071BB"/>
    <w:rsid w:val="00207DF5"/>
    <w:rsid w:val="002231BF"/>
    <w:rsid w:val="00223754"/>
    <w:rsid w:val="00223F63"/>
    <w:rsid w:val="00223FB1"/>
    <w:rsid w:val="002251C6"/>
    <w:rsid w:val="002266F9"/>
    <w:rsid w:val="00226748"/>
    <w:rsid w:val="00231AAE"/>
    <w:rsid w:val="00232000"/>
    <w:rsid w:val="002323D8"/>
    <w:rsid w:val="002356B4"/>
    <w:rsid w:val="00240B81"/>
    <w:rsid w:val="00241B10"/>
    <w:rsid w:val="00241B32"/>
    <w:rsid w:val="0024363B"/>
    <w:rsid w:val="00247064"/>
    <w:rsid w:val="002476A6"/>
    <w:rsid w:val="00247756"/>
    <w:rsid w:val="00247D01"/>
    <w:rsid w:val="0025030F"/>
    <w:rsid w:val="00252685"/>
    <w:rsid w:val="00254F16"/>
    <w:rsid w:val="002569A5"/>
    <w:rsid w:val="002578DF"/>
    <w:rsid w:val="002606E5"/>
    <w:rsid w:val="00260C58"/>
    <w:rsid w:val="00261100"/>
    <w:rsid w:val="00261A5B"/>
    <w:rsid w:val="00261EFB"/>
    <w:rsid w:val="0026240A"/>
    <w:rsid w:val="0026275C"/>
    <w:rsid w:val="00262A01"/>
    <w:rsid w:val="00262E5B"/>
    <w:rsid w:val="00263444"/>
    <w:rsid w:val="002658C2"/>
    <w:rsid w:val="0026737C"/>
    <w:rsid w:val="00270E46"/>
    <w:rsid w:val="0027330E"/>
    <w:rsid w:val="0027331A"/>
    <w:rsid w:val="00275D9A"/>
    <w:rsid w:val="00276AFE"/>
    <w:rsid w:val="002772A0"/>
    <w:rsid w:val="0028301B"/>
    <w:rsid w:val="00285660"/>
    <w:rsid w:val="00287944"/>
    <w:rsid w:val="00292C2F"/>
    <w:rsid w:val="00293F3D"/>
    <w:rsid w:val="00294AB0"/>
    <w:rsid w:val="002953AB"/>
    <w:rsid w:val="00295FD7"/>
    <w:rsid w:val="002A355D"/>
    <w:rsid w:val="002A3B57"/>
    <w:rsid w:val="002A70E6"/>
    <w:rsid w:val="002B0498"/>
    <w:rsid w:val="002B2C45"/>
    <w:rsid w:val="002B343C"/>
    <w:rsid w:val="002B67FA"/>
    <w:rsid w:val="002B6B58"/>
    <w:rsid w:val="002C31BF"/>
    <w:rsid w:val="002C4DC7"/>
    <w:rsid w:val="002D0011"/>
    <w:rsid w:val="002D2102"/>
    <w:rsid w:val="002D37DD"/>
    <w:rsid w:val="002D4C93"/>
    <w:rsid w:val="002D6ADE"/>
    <w:rsid w:val="002D75AA"/>
    <w:rsid w:val="002D7FD6"/>
    <w:rsid w:val="002E0CD7"/>
    <w:rsid w:val="002E0CFB"/>
    <w:rsid w:val="002E1D6B"/>
    <w:rsid w:val="002E3B9A"/>
    <w:rsid w:val="002E4485"/>
    <w:rsid w:val="002E4D28"/>
    <w:rsid w:val="002E5951"/>
    <w:rsid w:val="002E5C7B"/>
    <w:rsid w:val="002F026B"/>
    <w:rsid w:val="002F2AE7"/>
    <w:rsid w:val="002F4333"/>
    <w:rsid w:val="002F4ECC"/>
    <w:rsid w:val="00301324"/>
    <w:rsid w:val="0030175D"/>
    <w:rsid w:val="0030267A"/>
    <w:rsid w:val="00302AFA"/>
    <w:rsid w:val="0030303F"/>
    <w:rsid w:val="00304DAF"/>
    <w:rsid w:val="00306432"/>
    <w:rsid w:val="00307207"/>
    <w:rsid w:val="00311F3F"/>
    <w:rsid w:val="003130A4"/>
    <w:rsid w:val="00313F1F"/>
    <w:rsid w:val="00317A7D"/>
    <w:rsid w:val="00317BC1"/>
    <w:rsid w:val="00317DC9"/>
    <w:rsid w:val="003220D8"/>
    <w:rsid w:val="003229ED"/>
    <w:rsid w:val="00323625"/>
    <w:rsid w:val="00323AA2"/>
    <w:rsid w:val="00323E07"/>
    <w:rsid w:val="0032418A"/>
    <w:rsid w:val="003254A3"/>
    <w:rsid w:val="00327EEF"/>
    <w:rsid w:val="0033063C"/>
    <w:rsid w:val="0033159C"/>
    <w:rsid w:val="0033239F"/>
    <w:rsid w:val="00334632"/>
    <w:rsid w:val="00334918"/>
    <w:rsid w:val="00336410"/>
    <w:rsid w:val="00336B23"/>
    <w:rsid w:val="0033739D"/>
    <w:rsid w:val="0033744B"/>
    <w:rsid w:val="00340999"/>
    <w:rsid w:val="00341508"/>
    <w:rsid w:val="003418A3"/>
    <w:rsid w:val="00342435"/>
    <w:rsid w:val="0034274B"/>
    <w:rsid w:val="00342AFC"/>
    <w:rsid w:val="00344B60"/>
    <w:rsid w:val="003462EB"/>
    <w:rsid w:val="00346B0C"/>
    <w:rsid w:val="0034719F"/>
    <w:rsid w:val="00350A35"/>
    <w:rsid w:val="0035325A"/>
    <w:rsid w:val="003551F0"/>
    <w:rsid w:val="003557EC"/>
    <w:rsid w:val="0035660C"/>
    <w:rsid w:val="0035683E"/>
    <w:rsid w:val="003571D8"/>
    <w:rsid w:val="00357BC3"/>
    <w:rsid w:val="00357BC6"/>
    <w:rsid w:val="00361422"/>
    <w:rsid w:val="003624AC"/>
    <w:rsid w:val="003649D3"/>
    <w:rsid w:val="00370AC2"/>
    <w:rsid w:val="00373403"/>
    <w:rsid w:val="00373405"/>
    <w:rsid w:val="003753D6"/>
    <w:rsid w:val="0037545D"/>
    <w:rsid w:val="00375F42"/>
    <w:rsid w:val="00376378"/>
    <w:rsid w:val="00377303"/>
    <w:rsid w:val="003777F4"/>
    <w:rsid w:val="003778A0"/>
    <w:rsid w:val="00384983"/>
    <w:rsid w:val="00386FF1"/>
    <w:rsid w:val="0038793E"/>
    <w:rsid w:val="00391A4A"/>
    <w:rsid w:val="00392EB6"/>
    <w:rsid w:val="00394444"/>
    <w:rsid w:val="003956C6"/>
    <w:rsid w:val="00395965"/>
    <w:rsid w:val="003A4EDD"/>
    <w:rsid w:val="003A6718"/>
    <w:rsid w:val="003B083D"/>
    <w:rsid w:val="003B111D"/>
    <w:rsid w:val="003B203D"/>
    <w:rsid w:val="003B2A40"/>
    <w:rsid w:val="003B3764"/>
    <w:rsid w:val="003B3919"/>
    <w:rsid w:val="003B3D1D"/>
    <w:rsid w:val="003B3FB3"/>
    <w:rsid w:val="003B47C5"/>
    <w:rsid w:val="003B4CD2"/>
    <w:rsid w:val="003C0030"/>
    <w:rsid w:val="003C1E71"/>
    <w:rsid w:val="003C33F2"/>
    <w:rsid w:val="003C6679"/>
    <w:rsid w:val="003C7FF3"/>
    <w:rsid w:val="003D6FD9"/>
    <w:rsid w:val="003D71D4"/>
    <w:rsid w:val="003D756E"/>
    <w:rsid w:val="003D77DD"/>
    <w:rsid w:val="003E249B"/>
    <w:rsid w:val="003E3B76"/>
    <w:rsid w:val="003E420D"/>
    <w:rsid w:val="003E4C13"/>
    <w:rsid w:val="003E5A4F"/>
    <w:rsid w:val="003F39D1"/>
    <w:rsid w:val="003F4481"/>
    <w:rsid w:val="003F4D66"/>
    <w:rsid w:val="003F5AF2"/>
    <w:rsid w:val="00400767"/>
    <w:rsid w:val="0040213D"/>
    <w:rsid w:val="0040221B"/>
    <w:rsid w:val="00404FCA"/>
    <w:rsid w:val="00405095"/>
    <w:rsid w:val="00405D50"/>
    <w:rsid w:val="00405E39"/>
    <w:rsid w:val="004078F3"/>
    <w:rsid w:val="00407971"/>
    <w:rsid w:val="00407DD2"/>
    <w:rsid w:val="004131D0"/>
    <w:rsid w:val="00413BD4"/>
    <w:rsid w:val="00414BA4"/>
    <w:rsid w:val="00416293"/>
    <w:rsid w:val="004175B5"/>
    <w:rsid w:val="00417F94"/>
    <w:rsid w:val="00421BD4"/>
    <w:rsid w:val="004220B7"/>
    <w:rsid w:val="0042284C"/>
    <w:rsid w:val="00423768"/>
    <w:rsid w:val="00423C5F"/>
    <w:rsid w:val="00427794"/>
    <w:rsid w:val="00432887"/>
    <w:rsid w:val="00434065"/>
    <w:rsid w:val="00437106"/>
    <w:rsid w:val="0043795E"/>
    <w:rsid w:val="00442A87"/>
    <w:rsid w:val="00443C6D"/>
    <w:rsid w:val="004449EE"/>
    <w:rsid w:val="00446585"/>
    <w:rsid w:val="00450DD2"/>
    <w:rsid w:val="00450F07"/>
    <w:rsid w:val="0045228D"/>
    <w:rsid w:val="00453CD3"/>
    <w:rsid w:val="00453F92"/>
    <w:rsid w:val="00455960"/>
    <w:rsid w:val="00456231"/>
    <w:rsid w:val="00457662"/>
    <w:rsid w:val="004579C8"/>
    <w:rsid w:val="00460660"/>
    <w:rsid w:val="00461863"/>
    <w:rsid w:val="00463BD5"/>
    <w:rsid w:val="00464BA9"/>
    <w:rsid w:val="00467646"/>
    <w:rsid w:val="00467F7D"/>
    <w:rsid w:val="00473F4D"/>
    <w:rsid w:val="0047667E"/>
    <w:rsid w:val="00476F2F"/>
    <w:rsid w:val="0047736E"/>
    <w:rsid w:val="00482A69"/>
    <w:rsid w:val="00483846"/>
    <w:rsid w:val="00483969"/>
    <w:rsid w:val="00483E4B"/>
    <w:rsid w:val="0048428A"/>
    <w:rsid w:val="00485367"/>
    <w:rsid w:val="00486107"/>
    <w:rsid w:val="0048649B"/>
    <w:rsid w:val="00486B37"/>
    <w:rsid w:val="00491827"/>
    <w:rsid w:val="00494D07"/>
    <w:rsid w:val="004950EE"/>
    <w:rsid w:val="004959D3"/>
    <w:rsid w:val="0049612C"/>
    <w:rsid w:val="00496171"/>
    <w:rsid w:val="00496D56"/>
    <w:rsid w:val="004A305A"/>
    <w:rsid w:val="004B1394"/>
    <w:rsid w:val="004B2AA1"/>
    <w:rsid w:val="004C1216"/>
    <w:rsid w:val="004C148C"/>
    <w:rsid w:val="004C1E41"/>
    <w:rsid w:val="004C35E6"/>
    <w:rsid w:val="004C4399"/>
    <w:rsid w:val="004C787C"/>
    <w:rsid w:val="004C7EAC"/>
    <w:rsid w:val="004D6756"/>
    <w:rsid w:val="004D7243"/>
    <w:rsid w:val="004D7474"/>
    <w:rsid w:val="004D7D8C"/>
    <w:rsid w:val="004E0A87"/>
    <w:rsid w:val="004E4870"/>
    <w:rsid w:val="004E66F2"/>
    <w:rsid w:val="004E7346"/>
    <w:rsid w:val="004E7A1F"/>
    <w:rsid w:val="004F2B63"/>
    <w:rsid w:val="004F45AB"/>
    <w:rsid w:val="004F4B89"/>
    <w:rsid w:val="004F4B9B"/>
    <w:rsid w:val="004F5504"/>
    <w:rsid w:val="004F70CD"/>
    <w:rsid w:val="004F713C"/>
    <w:rsid w:val="00500124"/>
    <w:rsid w:val="00504B43"/>
    <w:rsid w:val="0050666E"/>
    <w:rsid w:val="0050710B"/>
    <w:rsid w:val="00507D95"/>
    <w:rsid w:val="00511AB9"/>
    <w:rsid w:val="00513DC3"/>
    <w:rsid w:val="00514702"/>
    <w:rsid w:val="005154B9"/>
    <w:rsid w:val="00517299"/>
    <w:rsid w:val="005176EE"/>
    <w:rsid w:val="00521149"/>
    <w:rsid w:val="00523BB5"/>
    <w:rsid w:val="00523EA7"/>
    <w:rsid w:val="00526284"/>
    <w:rsid w:val="00531CB9"/>
    <w:rsid w:val="005348AF"/>
    <w:rsid w:val="00534F5D"/>
    <w:rsid w:val="005354B7"/>
    <w:rsid w:val="00535ABB"/>
    <w:rsid w:val="00535F40"/>
    <w:rsid w:val="00536F59"/>
    <w:rsid w:val="005403D3"/>
    <w:rsid w:val="005406EB"/>
    <w:rsid w:val="00543152"/>
    <w:rsid w:val="00543ECD"/>
    <w:rsid w:val="00545AD1"/>
    <w:rsid w:val="00551511"/>
    <w:rsid w:val="00552467"/>
    <w:rsid w:val="00552BA1"/>
    <w:rsid w:val="00553375"/>
    <w:rsid w:val="00553D21"/>
    <w:rsid w:val="00554C2B"/>
    <w:rsid w:val="00555697"/>
    <w:rsid w:val="00555884"/>
    <w:rsid w:val="00566FF9"/>
    <w:rsid w:val="00567709"/>
    <w:rsid w:val="005706D6"/>
    <w:rsid w:val="005728C7"/>
    <w:rsid w:val="00572A42"/>
    <w:rsid w:val="005736B7"/>
    <w:rsid w:val="00575E5A"/>
    <w:rsid w:val="0057725D"/>
    <w:rsid w:val="005776D4"/>
    <w:rsid w:val="00580245"/>
    <w:rsid w:val="0058031A"/>
    <w:rsid w:val="005814C7"/>
    <w:rsid w:val="00583A0B"/>
    <w:rsid w:val="00585AF5"/>
    <w:rsid w:val="0058742A"/>
    <w:rsid w:val="00590BAF"/>
    <w:rsid w:val="00593EFE"/>
    <w:rsid w:val="00595146"/>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4466"/>
    <w:rsid w:val="005E52CF"/>
    <w:rsid w:val="005F047C"/>
    <w:rsid w:val="005F490F"/>
    <w:rsid w:val="005F5CE8"/>
    <w:rsid w:val="005F699E"/>
    <w:rsid w:val="00601A8C"/>
    <w:rsid w:val="006070D3"/>
    <w:rsid w:val="00607480"/>
    <w:rsid w:val="0061068E"/>
    <w:rsid w:val="006115D3"/>
    <w:rsid w:val="006121A7"/>
    <w:rsid w:val="00614052"/>
    <w:rsid w:val="00614E71"/>
    <w:rsid w:val="00617271"/>
    <w:rsid w:val="006208DF"/>
    <w:rsid w:val="006233EF"/>
    <w:rsid w:val="006252FF"/>
    <w:rsid w:val="00625995"/>
    <w:rsid w:val="00627522"/>
    <w:rsid w:val="0063007C"/>
    <w:rsid w:val="00632E79"/>
    <w:rsid w:val="00633336"/>
    <w:rsid w:val="006344E4"/>
    <w:rsid w:val="00635942"/>
    <w:rsid w:val="006363DF"/>
    <w:rsid w:val="006368DA"/>
    <w:rsid w:val="0064260E"/>
    <w:rsid w:val="006516B0"/>
    <w:rsid w:val="00651FE9"/>
    <w:rsid w:val="00654A2F"/>
    <w:rsid w:val="00655976"/>
    <w:rsid w:val="0065610E"/>
    <w:rsid w:val="00660AD3"/>
    <w:rsid w:val="00662411"/>
    <w:rsid w:val="00662AA4"/>
    <w:rsid w:val="00662E1B"/>
    <w:rsid w:val="006638D7"/>
    <w:rsid w:val="0066648F"/>
    <w:rsid w:val="00666844"/>
    <w:rsid w:val="006677C2"/>
    <w:rsid w:val="00667FF1"/>
    <w:rsid w:val="006755B3"/>
    <w:rsid w:val="006757E4"/>
    <w:rsid w:val="00676F41"/>
    <w:rsid w:val="006776B6"/>
    <w:rsid w:val="0068063C"/>
    <w:rsid w:val="006815B7"/>
    <w:rsid w:val="006863F3"/>
    <w:rsid w:val="0069136C"/>
    <w:rsid w:val="00692F19"/>
    <w:rsid w:val="00693150"/>
    <w:rsid w:val="0069470F"/>
    <w:rsid w:val="006A019B"/>
    <w:rsid w:val="006A18D7"/>
    <w:rsid w:val="006A24AF"/>
    <w:rsid w:val="006A2AB1"/>
    <w:rsid w:val="006A5570"/>
    <w:rsid w:val="006A63A2"/>
    <w:rsid w:val="006A689C"/>
    <w:rsid w:val="006A73C6"/>
    <w:rsid w:val="006B2318"/>
    <w:rsid w:val="006B3914"/>
    <w:rsid w:val="006B3D79"/>
    <w:rsid w:val="006B49F6"/>
    <w:rsid w:val="006B4F85"/>
    <w:rsid w:val="006B5330"/>
    <w:rsid w:val="006B6FE4"/>
    <w:rsid w:val="006C0D67"/>
    <w:rsid w:val="006C16E1"/>
    <w:rsid w:val="006C2343"/>
    <w:rsid w:val="006C31D3"/>
    <w:rsid w:val="006C36C9"/>
    <w:rsid w:val="006C442A"/>
    <w:rsid w:val="006C5DEF"/>
    <w:rsid w:val="006C62BF"/>
    <w:rsid w:val="006D01B1"/>
    <w:rsid w:val="006D3BC8"/>
    <w:rsid w:val="006D71C6"/>
    <w:rsid w:val="006E0578"/>
    <w:rsid w:val="006E0951"/>
    <w:rsid w:val="006E314D"/>
    <w:rsid w:val="006E4FE1"/>
    <w:rsid w:val="006F0B76"/>
    <w:rsid w:val="006F4A54"/>
    <w:rsid w:val="006F5C75"/>
    <w:rsid w:val="006F7E43"/>
    <w:rsid w:val="007016B2"/>
    <w:rsid w:val="00702F8E"/>
    <w:rsid w:val="007032A5"/>
    <w:rsid w:val="007074CC"/>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5555"/>
    <w:rsid w:val="00745B7E"/>
    <w:rsid w:val="00745D42"/>
    <w:rsid w:val="00745F94"/>
    <w:rsid w:val="00747E8D"/>
    <w:rsid w:val="007502D3"/>
    <w:rsid w:val="00753C1F"/>
    <w:rsid w:val="007541A2"/>
    <w:rsid w:val="00754843"/>
    <w:rsid w:val="0075515A"/>
    <w:rsid w:val="00755818"/>
    <w:rsid w:val="00756EE3"/>
    <w:rsid w:val="00757787"/>
    <w:rsid w:val="0076008E"/>
    <w:rsid w:val="0076286B"/>
    <w:rsid w:val="00764DFA"/>
    <w:rsid w:val="00766846"/>
    <w:rsid w:val="0076790E"/>
    <w:rsid w:val="00770601"/>
    <w:rsid w:val="00772251"/>
    <w:rsid w:val="00772CE7"/>
    <w:rsid w:val="0077452B"/>
    <w:rsid w:val="00774B69"/>
    <w:rsid w:val="0077519C"/>
    <w:rsid w:val="0077673A"/>
    <w:rsid w:val="00776D16"/>
    <w:rsid w:val="0078122C"/>
    <w:rsid w:val="00783BC9"/>
    <w:rsid w:val="007846E1"/>
    <w:rsid w:val="007847D6"/>
    <w:rsid w:val="00787272"/>
    <w:rsid w:val="00790B83"/>
    <w:rsid w:val="007917D9"/>
    <w:rsid w:val="0079278B"/>
    <w:rsid w:val="00794628"/>
    <w:rsid w:val="0079549F"/>
    <w:rsid w:val="007A202B"/>
    <w:rsid w:val="007A3193"/>
    <w:rsid w:val="007A3DA7"/>
    <w:rsid w:val="007A5172"/>
    <w:rsid w:val="007A67A0"/>
    <w:rsid w:val="007A6D95"/>
    <w:rsid w:val="007A76CF"/>
    <w:rsid w:val="007A7C39"/>
    <w:rsid w:val="007B1A2C"/>
    <w:rsid w:val="007B1D0B"/>
    <w:rsid w:val="007B293D"/>
    <w:rsid w:val="007B2982"/>
    <w:rsid w:val="007B5410"/>
    <w:rsid w:val="007B570C"/>
    <w:rsid w:val="007B6D77"/>
    <w:rsid w:val="007C1210"/>
    <w:rsid w:val="007C2153"/>
    <w:rsid w:val="007C41E4"/>
    <w:rsid w:val="007D3FA6"/>
    <w:rsid w:val="007D54C4"/>
    <w:rsid w:val="007D5837"/>
    <w:rsid w:val="007D58F7"/>
    <w:rsid w:val="007D5A12"/>
    <w:rsid w:val="007D64DE"/>
    <w:rsid w:val="007D744C"/>
    <w:rsid w:val="007D7CA4"/>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BF3"/>
    <w:rsid w:val="00807112"/>
    <w:rsid w:val="00807DD0"/>
    <w:rsid w:val="00810E5C"/>
    <w:rsid w:val="0081156D"/>
    <w:rsid w:val="00816930"/>
    <w:rsid w:val="00821565"/>
    <w:rsid w:val="00821D01"/>
    <w:rsid w:val="00824381"/>
    <w:rsid w:val="00824442"/>
    <w:rsid w:val="00826941"/>
    <w:rsid w:val="00826B7B"/>
    <w:rsid w:val="00827BE7"/>
    <w:rsid w:val="0083197D"/>
    <w:rsid w:val="00834146"/>
    <w:rsid w:val="008346E6"/>
    <w:rsid w:val="008355C0"/>
    <w:rsid w:val="00841AB3"/>
    <w:rsid w:val="00841B97"/>
    <w:rsid w:val="00846789"/>
    <w:rsid w:val="0084799C"/>
    <w:rsid w:val="0085027A"/>
    <w:rsid w:val="008512D9"/>
    <w:rsid w:val="0085428F"/>
    <w:rsid w:val="008575E4"/>
    <w:rsid w:val="00857F3C"/>
    <w:rsid w:val="008633B5"/>
    <w:rsid w:val="008638C8"/>
    <w:rsid w:val="008664BF"/>
    <w:rsid w:val="00866D79"/>
    <w:rsid w:val="008709E2"/>
    <w:rsid w:val="00877C7B"/>
    <w:rsid w:val="00883960"/>
    <w:rsid w:val="00885DA0"/>
    <w:rsid w:val="0088622E"/>
    <w:rsid w:val="00887F36"/>
    <w:rsid w:val="00890A4F"/>
    <w:rsid w:val="008939CC"/>
    <w:rsid w:val="008979BF"/>
    <w:rsid w:val="008A01EA"/>
    <w:rsid w:val="008A22B9"/>
    <w:rsid w:val="008A34A7"/>
    <w:rsid w:val="008A3568"/>
    <w:rsid w:val="008A70A3"/>
    <w:rsid w:val="008B1BDF"/>
    <w:rsid w:val="008B41BA"/>
    <w:rsid w:val="008B46B0"/>
    <w:rsid w:val="008B68A3"/>
    <w:rsid w:val="008B6CC0"/>
    <w:rsid w:val="008B7CB7"/>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D62D8"/>
    <w:rsid w:val="008E1B4B"/>
    <w:rsid w:val="008E4592"/>
    <w:rsid w:val="008E4BAE"/>
    <w:rsid w:val="008E5BA0"/>
    <w:rsid w:val="008E6362"/>
    <w:rsid w:val="008E6FFF"/>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9FC"/>
    <w:rsid w:val="00931A8C"/>
    <w:rsid w:val="00931EAB"/>
    <w:rsid w:val="00932203"/>
    <w:rsid w:val="009338AD"/>
    <w:rsid w:val="00933F2C"/>
    <w:rsid w:val="00936091"/>
    <w:rsid w:val="00940D8A"/>
    <w:rsid w:val="0094191B"/>
    <w:rsid w:val="00941F4D"/>
    <w:rsid w:val="00943038"/>
    <w:rsid w:val="0094432E"/>
    <w:rsid w:val="0094574A"/>
    <w:rsid w:val="00945D17"/>
    <w:rsid w:val="009479C1"/>
    <w:rsid w:val="00950944"/>
    <w:rsid w:val="0095198C"/>
    <w:rsid w:val="009525B9"/>
    <w:rsid w:val="00953A01"/>
    <w:rsid w:val="0095557E"/>
    <w:rsid w:val="00957445"/>
    <w:rsid w:val="0095779A"/>
    <w:rsid w:val="009578B7"/>
    <w:rsid w:val="00957F1F"/>
    <w:rsid w:val="00962258"/>
    <w:rsid w:val="009627E8"/>
    <w:rsid w:val="009678B7"/>
    <w:rsid w:val="00972217"/>
    <w:rsid w:val="0097239D"/>
    <w:rsid w:val="0097251A"/>
    <w:rsid w:val="0097328D"/>
    <w:rsid w:val="00976E6C"/>
    <w:rsid w:val="00977B23"/>
    <w:rsid w:val="009801AE"/>
    <w:rsid w:val="00980A15"/>
    <w:rsid w:val="00982C56"/>
    <w:rsid w:val="0098719A"/>
    <w:rsid w:val="00990C45"/>
    <w:rsid w:val="00992B90"/>
    <w:rsid w:val="00992D9C"/>
    <w:rsid w:val="00993EDE"/>
    <w:rsid w:val="0099462A"/>
    <w:rsid w:val="00994777"/>
    <w:rsid w:val="009962D0"/>
    <w:rsid w:val="009963F2"/>
    <w:rsid w:val="00996CB8"/>
    <w:rsid w:val="009A19A2"/>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4F5D"/>
    <w:rsid w:val="009E65B1"/>
    <w:rsid w:val="009E728E"/>
    <w:rsid w:val="009F195E"/>
    <w:rsid w:val="009F25DD"/>
    <w:rsid w:val="009F26A5"/>
    <w:rsid w:val="009F309B"/>
    <w:rsid w:val="009F392E"/>
    <w:rsid w:val="009F53C5"/>
    <w:rsid w:val="00A001A4"/>
    <w:rsid w:val="00A00D79"/>
    <w:rsid w:val="00A01281"/>
    <w:rsid w:val="00A03FC7"/>
    <w:rsid w:val="00A04D7F"/>
    <w:rsid w:val="00A04E6C"/>
    <w:rsid w:val="00A05CA8"/>
    <w:rsid w:val="00A05D50"/>
    <w:rsid w:val="00A06600"/>
    <w:rsid w:val="00A0740E"/>
    <w:rsid w:val="00A11B8A"/>
    <w:rsid w:val="00A231AA"/>
    <w:rsid w:val="00A23AF7"/>
    <w:rsid w:val="00A33AAA"/>
    <w:rsid w:val="00A353DE"/>
    <w:rsid w:val="00A360CB"/>
    <w:rsid w:val="00A4050F"/>
    <w:rsid w:val="00A40D91"/>
    <w:rsid w:val="00A432C8"/>
    <w:rsid w:val="00A43A2B"/>
    <w:rsid w:val="00A50641"/>
    <w:rsid w:val="00A530BF"/>
    <w:rsid w:val="00A543E6"/>
    <w:rsid w:val="00A55A23"/>
    <w:rsid w:val="00A57D4A"/>
    <w:rsid w:val="00A57F63"/>
    <w:rsid w:val="00A61356"/>
    <w:rsid w:val="00A6177B"/>
    <w:rsid w:val="00A623CF"/>
    <w:rsid w:val="00A62E74"/>
    <w:rsid w:val="00A64019"/>
    <w:rsid w:val="00A652ED"/>
    <w:rsid w:val="00A66136"/>
    <w:rsid w:val="00A67103"/>
    <w:rsid w:val="00A6772F"/>
    <w:rsid w:val="00A71189"/>
    <w:rsid w:val="00A716FC"/>
    <w:rsid w:val="00A72786"/>
    <w:rsid w:val="00A7364A"/>
    <w:rsid w:val="00A74DCC"/>
    <w:rsid w:val="00A753ED"/>
    <w:rsid w:val="00A76782"/>
    <w:rsid w:val="00A7709E"/>
    <w:rsid w:val="00A77512"/>
    <w:rsid w:val="00A812CA"/>
    <w:rsid w:val="00A8227E"/>
    <w:rsid w:val="00A8491D"/>
    <w:rsid w:val="00A86B1F"/>
    <w:rsid w:val="00A90D48"/>
    <w:rsid w:val="00A92E30"/>
    <w:rsid w:val="00A9344C"/>
    <w:rsid w:val="00A938FD"/>
    <w:rsid w:val="00A94C2F"/>
    <w:rsid w:val="00A95268"/>
    <w:rsid w:val="00A95F01"/>
    <w:rsid w:val="00A9739E"/>
    <w:rsid w:val="00AA03F3"/>
    <w:rsid w:val="00AA05B7"/>
    <w:rsid w:val="00AA190E"/>
    <w:rsid w:val="00AA1F57"/>
    <w:rsid w:val="00AA4CBB"/>
    <w:rsid w:val="00AA65FA"/>
    <w:rsid w:val="00AA7351"/>
    <w:rsid w:val="00AA7D12"/>
    <w:rsid w:val="00AB047B"/>
    <w:rsid w:val="00AB09A8"/>
    <w:rsid w:val="00AB1394"/>
    <w:rsid w:val="00AB76DE"/>
    <w:rsid w:val="00AC01E9"/>
    <w:rsid w:val="00AC3E83"/>
    <w:rsid w:val="00AC5633"/>
    <w:rsid w:val="00AC59BD"/>
    <w:rsid w:val="00AC6682"/>
    <w:rsid w:val="00AD056F"/>
    <w:rsid w:val="00AD0BB6"/>
    <w:rsid w:val="00AD0C7B"/>
    <w:rsid w:val="00AD2050"/>
    <w:rsid w:val="00AD38D0"/>
    <w:rsid w:val="00AD5F1A"/>
    <w:rsid w:val="00AD62BE"/>
    <w:rsid w:val="00AD62D4"/>
    <w:rsid w:val="00AD6731"/>
    <w:rsid w:val="00AD6806"/>
    <w:rsid w:val="00AE252C"/>
    <w:rsid w:val="00AE3013"/>
    <w:rsid w:val="00AF1601"/>
    <w:rsid w:val="00AF173D"/>
    <w:rsid w:val="00AF2E9E"/>
    <w:rsid w:val="00AF55BE"/>
    <w:rsid w:val="00AF5943"/>
    <w:rsid w:val="00B00213"/>
    <w:rsid w:val="00B008D5"/>
    <w:rsid w:val="00B00CFD"/>
    <w:rsid w:val="00B011EB"/>
    <w:rsid w:val="00B0222B"/>
    <w:rsid w:val="00B02F73"/>
    <w:rsid w:val="00B0322F"/>
    <w:rsid w:val="00B03544"/>
    <w:rsid w:val="00B0461E"/>
    <w:rsid w:val="00B057EF"/>
    <w:rsid w:val="00B0619F"/>
    <w:rsid w:val="00B06CCA"/>
    <w:rsid w:val="00B07C24"/>
    <w:rsid w:val="00B101FD"/>
    <w:rsid w:val="00B10C8F"/>
    <w:rsid w:val="00B1124D"/>
    <w:rsid w:val="00B13A26"/>
    <w:rsid w:val="00B15A89"/>
    <w:rsid w:val="00B15CEB"/>
    <w:rsid w:val="00B15D0D"/>
    <w:rsid w:val="00B1663D"/>
    <w:rsid w:val="00B171F8"/>
    <w:rsid w:val="00B17BBA"/>
    <w:rsid w:val="00B20758"/>
    <w:rsid w:val="00B22106"/>
    <w:rsid w:val="00B24F7C"/>
    <w:rsid w:val="00B265B4"/>
    <w:rsid w:val="00B2775B"/>
    <w:rsid w:val="00B31D98"/>
    <w:rsid w:val="00B31E19"/>
    <w:rsid w:val="00B32694"/>
    <w:rsid w:val="00B32B43"/>
    <w:rsid w:val="00B33BFE"/>
    <w:rsid w:val="00B4040C"/>
    <w:rsid w:val="00B40709"/>
    <w:rsid w:val="00B432AF"/>
    <w:rsid w:val="00B44B62"/>
    <w:rsid w:val="00B4585C"/>
    <w:rsid w:val="00B460B0"/>
    <w:rsid w:val="00B46F9C"/>
    <w:rsid w:val="00B50AB2"/>
    <w:rsid w:val="00B51F85"/>
    <w:rsid w:val="00B5235F"/>
    <w:rsid w:val="00B5431A"/>
    <w:rsid w:val="00B54A61"/>
    <w:rsid w:val="00B5585A"/>
    <w:rsid w:val="00B56EB2"/>
    <w:rsid w:val="00B6392E"/>
    <w:rsid w:val="00B642C1"/>
    <w:rsid w:val="00B65379"/>
    <w:rsid w:val="00B71CDA"/>
    <w:rsid w:val="00B71CFF"/>
    <w:rsid w:val="00B72FD3"/>
    <w:rsid w:val="00B75356"/>
    <w:rsid w:val="00B75EE1"/>
    <w:rsid w:val="00B77481"/>
    <w:rsid w:val="00B8518B"/>
    <w:rsid w:val="00B85F20"/>
    <w:rsid w:val="00B90061"/>
    <w:rsid w:val="00B901E9"/>
    <w:rsid w:val="00B94037"/>
    <w:rsid w:val="00B97CC3"/>
    <w:rsid w:val="00B97CDE"/>
    <w:rsid w:val="00BA0DB6"/>
    <w:rsid w:val="00BA15F4"/>
    <w:rsid w:val="00BA45FA"/>
    <w:rsid w:val="00BB1DE7"/>
    <w:rsid w:val="00BB5844"/>
    <w:rsid w:val="00BB6849"/>
    <w:rsid w:val="00BC06C4"/>
    <w:rsid w:val="00BC08F6"/>
    <w:rsid w:val="00BC1F66"/>
    <w:rsid w:val="00BC3E49"/>
    <w:rsid w:val="00BC4AD5"/>
    <w:rsid w:val="00BC6F47"/>
    <w:rsid w:val="00BC79A0"/>
    <w:rsid w:val="00BD4129"/>
    <w:rsid w:val="00BD7164"/>
    <w:rsid w:val="00BD7358"/>
    <w:rsid w:val="00BD7E91"/>
    <w:rsid w:val="00BD7F0D"/>
    <w:rsid w:val="00BE06DC"/>
    <w:rsid w:val="00BE2E9C"/>
    <w:rsid w:val="00BE5A87"/>
    <w:rsid w:val="00BE61C9"/>
    <w:rsid w:val="00BF2642"/>
    <w:rsid w:val="00BF3390"/>
    <w:rsid w:val="00BF4094"/>
    <w:rsid w:val="00BF54FE"/>
    <w:rsid w:val="00BF6A81"/>
    <w:rsid w:val="00C012CA"/>
    <w:rsid w:val="00C016CF"/>
    <w:rsid w:val="00C01D2F"/>
    <w:rsid w:val="00C02D0A"/>
    <w:rsid w:val="00C02F23"/>
    <w:rsid w:val="00C03509"/>
    <w:rsid w:val="00C03A6E"/>
    <w:rsid w:val="00C04F88"/>
    <w:rsid w:val="00C10E77"/>
    <w:rsid w:val="00C12DB5"/>
    <w:rsid w:val="00C13860"/>
    <w:rsid w:val="00C139C7"/>
    <w:rsid w:val="00C14358"/>
    <w:rsid w:val="00C177BE"/>
    <w:rsid w:val="00C204A1"/>
    <w:rsid w:val="00C20AA2"/>
    <w:rsid w:val="00C22553"/>
    <w:rsid w:val="00C226C0"/>
    <w:rsid w:val="00C22B78"/>
    <w:rsid w:val="00C24A6A"/>
    <w:rsid w:val="00C26BA3"/>
    <w:rsid w:val="00C30775"/>
    <w:rsid w:val="00C30CA8"/>
    <w:rsid w:val="00C34A69"/>
    <w:rsid w:val="00C374CB"/>
    <w:rsid w:val="00C40403"/>
    <w:rsid w:val="00C41CC2"/>
    <w:rsid w:val="00C41E64"/>
    <w:rsid w:val="00C42B60"/>
    <w:rsid w:val="00C42FE6"/>
    <w:rsid w:val="00C44F6A"/>
    <w:rsid w:val="00C4573E"/>
    <w:rsid w:val="00C458EA"/>
    <w:rsid w:val="00C46B8E"/>
    <w:rsid w:val="00C502F7"/>
    <w:rsid w:val="00C56420"/>
    <w:rsid w:val="00C6000D"/>
    <w:rsid w:val="00C60C14"/>
    <w:rsid w:val="00C6198E"/>
    <w:rsid w:val="00C64211"/>
    <w:rsid w:val="00C644CF"/>
    <w:rsid w:val="00C653C9"/>
    <w:rsid w:val="00C65F26"/>
    <w:rsid w:val="00C708EA"/>
    <w:rsid w:val="00C70A79"/>
    <w:rsid w:val="00C71821"/>
    <w:rsid w:val="00C71A1B"/>
    <w:rsid w:val="00C737B8"/>
    <w:rsid w:val="00C74D88"/>
    <w:rsid w:val="00C778A5"/>
    <w:rsid w:val="00C80BD6"/>
    <w:rsid w:val="00C87D6C"/>
    <w:rsid w:val="00C90D8A"/>
    <w:rsid w:val="00C920E9"/>
    <w:rsid w:val="00C92521"/>
    <w:rsid w:val="00C94D47"/>
    <w:rsid w:val="00C95162"/>
    <w:rsid w:val="00C95805"/>
    <w:rsid w:val="00C97259"/>
    <w:rsid w:val="00CA0709"/>
    <w:rsid w:val="00CA08D3"/>
    <w:rsid w:val="00CA241B"/>
    <w:rsid w:val="00CA3C1F"/>
    <w:rsid w:val="00CB46BC"/>
    <w:rsid w:val="00CB6953"/>
    <w:rsid w:val="00CB6A37"/>
    <w:rsid w:val="00CB6EA9"/>
    <w:rsid w:val="00CB7684"/>
    <w:rsid w:val="00CC10E9"/>
    <w:rsid w:val="00CC220F"/>
    <w:rsid w:val="00CC3280"/>
    <w:rsid w:val="00CC37F6"/>
    <w:rsid w:val="00CC396D"/>
    <w:rsid w:val="00CC5599"/>
    <w:rsid w:val="00CC780C"/>
    <w:rsid w:val="00CC7C8F"/>
    <w:rsid w:val="00CD0246"/>
    <w:rsid w:val="00CD1D0B"/>
    <w:rsid w:val="00CD1E30"/>
    <w:rsid w:val="00CD1FC4"/>
    <w:rsid w:val="00CD32DE"/>
    <w:rsid w:val="00CD7C2F"/>
    <w:rsid w:val="00CE41B4"/>
    <w:rsid w:val="00CE48D5"/>
    <w:rsid w:val="00CE5958"/>
    <w:rsid w:val="00CE5BD6"/>
    <w:rsid w:val="00CE5D0E"/>
    <w:rsid w:val="00CE71BA"/>
    <w:rsid w:val="00CF18A7"/>
    <w:rsid w:val="00CF332A"/>
    <w:rsid w:val="00CF545E"/>
    <w:rsid w:val="00D00A24"/>
    <w:rsid w:val="00D022D5"/>
    <w:rsid w:val="00D034A0"/>
    <w:rsid w:val="00D03FAD"/>
    <w:rsid w:val="00D0732C"/>
    <w:rsid w:val="00D1312B"/>
    <w:rsid w:val="00D14C4F"/>
    <w:rsid w:val="00D16CD6"/>
    <w:rsid w:val="00D21061"/>
    <w:rsid w:val="00D22757"/>
    <w:rsid w:val="00D23C27"/>
    <w:rsid w:val="00D23FE7"/>
    <w:rsid w:val="00D24D96"/>
    <w:rsid w:val="00D25788"/>
    <w:rsid w:val="00D25DFD"/>
    <w:rsid w:val="00D26C97"/>
    <w:rsid w:val="00D278D3"/>
    <w:rsid w:val="00D322B7"/>
    <w:rsid w:val="00D325AB"/>
    <w:rsid w:val="00D36987"/>
    <w:rsid w:val="00D3789C"/>
    <w:rsid w:val="00D37A3E"/>
    <w:rsid w:val="00D37E94"/>
    <w:rsid w:val="00D40284"/>
    <w:rsid w:val="00D4108E"/>
    <w:rsid w:val="00D41CF7"/>
    <w:rsid w:val="00D4200D"/>
    <w:rsid w:val="00D45CA8"/>
    <w:rsid w:val="00D4738B"/>
    <w:rsid w:val="00D521D0"/>
    <w:rsid w:val="00D526C7"/>
    <w:rsid w:val="00D5384C"/>
    <w:rsid w:val="00D54118"/>
    <w:rsid w:val="00D5420D"/>
    <w:rsid w:val="00D5789F"/>
    <w:rsid w:val="00D6163D"/>
    <w:rsid w:val="00D61EA2"/>
    <w:rsid w:val="00D65C00"/>
    <w:rsid w:val="00D728F4"/>
    <w:rsid w:val="00D748E3"/>
    <w:rsid w:val="00D82D03"/>
    <w:rsid w:val="00D831A3"/>
    <w:rsid w:val="00D83224"/>
    <w:rsid w:val="00D84231"/>
    <w:rsid w:val="00D84386"/>
    <w:rsid w:val="00D85204"/>
    <w:rsid w:val="00D86249"/>
    <w:rsid w:val="00D862C2"/>
    <w:rsid w:val="00D87015"/>
    <w:rsid w:val="00D879CB"/>
    <w:rsid w:val="00D90C8B"/>
    <w:rsid w:val="00D91220"/>
    <w:rsid w:val="00D91ADB"/>
    <w:rsid w:val="00D9291A"/>
    <w:rsid w:val="00D953EC"/>
    <w:rsid w:val="00D95859"/>
    <w:rsid w:val="00D97BE3"/>
    <w:rsid w:val="00DA0987"/>
    <w:rsid w:val="00DA27EA"/>
    <w:rsid w:val="00DA365D"/>
    <w:rsid w:val="00DA3711"/>
    <w:rsid w:val="00DA3C04"/>
    <w:rsid w:val="00DA7798"/>
    <w:rsid w:val="00DB0195"/>
    <w:rsid w:val="00DB051A"/>
    <w:rsid w:val="00DB4410"/>
    <w:rsid w:val="00DB57C1"/>
    <w:rsid w:val="00DB6209"/>
    <w:rsid w:val="00DB6450"/>
    <w:rsid w:val="00DC1094"/>
    <w:rsid w:val="00DC117F"/>
    <w:rsid w:val="00DC476E"/>
    <w:rsid w:val="00DC4912"/>
    <w:rsid w:val="00DC6084"/>
    <w:rsid w:val="00DC62B0"/>
    <w:rsid w:val="00DC72E0"/>
    <w:rsid w:val="00DD3D86"/>
    <w:rsid w:val="00DD46F3"/>
    <w:rsid w:val="00DE1D4A"/>
    <w:rsid w:val="00DE38BF"/>
    <w:rsid w:val="00DE51A5"/>
    <w:rsid w:val="00DE56F2"/>
    <w:rsid w:val="00DE6BFF"/>
    <w:rsid w:val="00DE74B4"/>
    <w:rsid w:val="00DE765A"/>
    <w:rsid w:val="00DF116D"/>
    <w:rsid w:val="00DF2416"/>
    <w:rsid w:val="00DF2CA7"/>
    <w:rsid w:val="00DF4DDD"/>
    <w:rsid w:val="00DF59AF"/>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EB0"/>
    <w:rsid w:val="00E31CA7"/>
    <w:rsid w:val="00E34348"/>
    <w:rsid w:val="00E3729F"/>
    <w:rsid w:val="00E37970"/>
    <w:rsid w:val="00E4202E"/>
    <w:rsid w:val="00E42925"/>
    <w:rsid w:val="00E431E0"/>
    <w:rsid w:val="00E43422"/>
    <w:rsid w:val="00E44045"/>
    <w:rsid w:val="00E4648C"/>
    <w:rsid w:val="00E47C2E"/>
    <w:rsid w:val="00E47E8F"/>
    <w:rsid w:val="00E47F94"/>
    <w:rsid w:val="00E56ACD"/>
    <w:rsid w:val="00E56DF2"/>
    <w:rsid w:val="00E574EC"/>
    <w:rsid w:val="00E57B3A"/>
    <w:rsid w:val="00E601CD"/>
    <w:rsid w:val="00E618C4"/>
    <w:rsid w:val="00E631B7"/>
    <w:rsid w:val="00E6377B"/>
    <w:rsid w:val="00E63DD7"/>
    <w:rsid w:val="00E643BA"/>
    <w:rsid w:val="00E65202"/>
    <w:rsid w:val="00E67481"/>
    <w:rsid w:val="00E711AF"/>
    <w:rsid w:val="00E71A09"/>
    <w:rsid w:val="00E71E70"/>
    <w:rsid w:val="00E7218A"/>
    <w:rsid w:val="00E74A2C"/>
    <w:rsid w:val="00E7791E"/>
    <w:rsid w:val="00E82011"/>
    <w:rsid w:val="00E83C13"/>
    <w:rsid w:val="00E84C3A"/>
    <w:rsid w:val="00E84CAE"/>
    <w:rsid w:val="00E85009"/>
    <w:rsid w:val="00E878EE"/>
    <w:rsid w:val="00E878F7"/>
    <w:rsid w:val="00E90754"/>
    <w:rsid w:val="00E914CA"/>
    <w:rsid w:val="00E93CC4"/>
    <w:rsid w:val="00E95652"/>
    <w:rsid w:val="00E97247"/>
    <w:rsid w:val="00EA0F6F"/>
    <w:rsid w:val="00EA4471"/>
    <w:rsid w:val="00EA4D11"/>
    <w:rsid w:val="00EA4D53"/>
    <w:rsid w:val="00EA6EC7"/>
    <w:rsid w:val="00EA7E25"/>
    <w:rsid w:val="00EB0A09"/>
    <w:rsid w:val="00EB104F"/>
    <w:rsid w:val="00EB1F39"/>
    <w:rsid w:val="00EB288E"/>
    <w:rsid w:val="00EB28CB"/>
    <w:rsid w:val="00EB2F1F"/>
    <w:rsid w:val="00EB34F1"/>
    <w:rsid w:val="00EB46E5"/>
    <w:rsid w:val="00EB4D94"/>
    <w:rsid w:val="00EB58BF"/>
    <w:rsid w:val="00EB59F7"/>
    <w:rsid w:val="00EB5C8E"/>
    <w:rsid w:val="00EB6474"/>
    <w:rsid w:val="00EC0387"/>
    <w:rsid w:val="00EC07C9"/>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65F"/>
    <w:rsid w:val="00EF1188"/>
    <w:rsid w:val="00EF1373"/>
    <w:rsid w:val="00EF2889"/>
    <w:rsid w:val="00EF6231"/>
    <w:rsid w:val="00EF75C4"/>
    <w:rsid w:val="00EF7702"/>
    <w:rsid w:val="00F016C7"/>
    <w:rsid w:val="00F024BC"/>
    <w:rsid w:val="00F0483F"/>
    <w:rsid w:val="00F0640E"/>
    <w:rsid w:val="00F10C1E"/>
    <w:rsid w:val="00F12DEC"/>
    <w:rsid w:val="00F1364A"/>
    <w:rsid w:val="00F13CAB"/>
    <w:rsid w:val="00F13EEE"/>
    <w:rsid w:val="00F140D8"/>
    <w:rsid w:val="00F1715C"/>
    <w:rsid w:val="00F2173C"/>
    <w:rsid w:val="00F21795"/>
    <w:rsid w:val="00F23844"/>
    <w:rsid w:val="00F2541D"/>
    <w:rsid w:val="00F310F8"/>
    <w:rsid w:val="00F31428"/>
    <w:rsid w:val="00F3366B"/>
    <w:rsid w:val="00F349EE"/>
    <w:rsid w:val="00F34C80"/>
    <w:rsid w:val="00F35939"/>
    <w:rsid w:val="00F44E5C"/>
    <w:rsid w:val="00F45607"/>
    <w:rsid w:val="00F46169"/>
    <w:rsid w:val="00F4722B"/>
    <w:rsid w:val="00F52990"/>
    <w:rsid w:val="00F54432"/>
    <w:rsid w:val="00F54DFD"/>
    <w:rsid w:val="00F61BBC"/>
    <w:rsid w:val="00F659EB"/>
    <w:rsid w:val="00F66312"/>
    <w:rsid w:val="00F667EF"/>
    <w:rsid w:val="00F66C63"/>
    <w:rsid w:val="00F66FBF"/>
    <w:rsid w:val="00F67D41"/>
    <w:rsid w:val="00F705D1"/>
    <w:rsid w:val="00F712F8"/>
    <w:rsid w:val="00F73D3C"/>
    <w:rsid w:val="00F7417E"/>
    <w:rsid w:val="00F74550"/>
    <w:rsid w:val="00F74972"/>
    <w:rsid w:val="00F7567E"/>
    <w:rsid w:val="00F756B1"/>
    <w:rsid w:val="00F774ED"/>
    <w:rsid w:val="00F80FF1"/>
    <w:rsid w:val="00F834E4"/>
    <w:rsid w:val="00F83AE6"/>
    <w:rsid w:val="00F84891"/>
    <w:rsid w:val="00F86BA6"/>
    <w:rsid w:val="00F872C0"/>
    <w:rsid w:val="00F875E7"/>
    <w:rsid w:val="00F8788B"/>
    <w:rsid w:val="00F90BC2"/>
    <w:rsid w:val="00F921B3"/>
    <w:rsid w:val="00F92B0F"/>
    <w:rsid w:val="00F95FF4"/>
    <w:rsid w:val="00F96610"/>
    <w:rsid w:val="00FA4966"/>
    <w:rsid w:val="00FA545E"/>
    <w:rsid w:val="00FA777A"/>
    <w:rsid w:val="00FB2BA1"/>
    <w:rsid w:val="00FB3125"/>
    <w:rsid w:val="00FB406D"/>
    <w:rsid w:val="00FB56B3"/>
    <w:rsid w:val="00FB59B5"/>
    <w:rsid w:val="00FB5DE8"/>
    <w:rsid w:val="00FB6141"/>
    <w:rsid w:val="00FB6342"/>
    <w:rsid w:val="00FB6C29"/>
    <w:rsid w:val="00FB6CAD"/>
    <w:rsid w:val="00FB6EFD"/>
    <w:rsid w:val="00FC17D4"/>
    <w:rsid w:val="00FC18BC"/>
    <w:rsid w:val="00FC2BD6"/>
    <w:rsid w:val="00FC6262"/>
    <w:rsid w:val="00FC6389"/>
    <w:rsid w:val="00FC6FC5"/>
    <w:rsid w:val="00FC7410"/>
    <w:rsid w:val="00FD2352"/>
    <w:rsid w:val="00FD49B9"/>
    <w:rsid w:val="00FD5C07"/>
    <w:rsid w:val="00FE0213"/>
    <w:rsid w:val="00FE0CC6"/>
    <w:rsid w:val="00FE4161"/>
    <w:rsid w:val="00FE430A"/>
    <w:rsid w:val="00FE44DA"/>
    <w:rsid w:val="00FE5F22"/>
    <w:rsid w:val="00FE64F6"/>
    <w:rsid w:val="00FE6AEC"/>
    <w:rsid w:val="00FF23FB"/>
    <w:rsid w:val="00FF2BCC"/>
    <w:rsid w:val="00FF2C21"/>
    <w:rsid w:val="00FF2F19"/>
    <w:rsid w:val="00FF30DA"/>
    <w:rsid w:val="00FF50A4"/>
    <w:rsid w:val="00FF5AB5"/>
    <w:rsid w:val="00FF5E6F"/>
    <w:rsid w:val="00FF6B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4CC5F"/>
  <w15:docId w15:val="{DFD352E5-E653-45A1-90CF-B5A3CE6E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151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28"/>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58877">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38389621">
      <w:bodyDiv w:val="1"/>
      <w:marLeft w:val="0"/>
      <w:marRight w:val="0"/>
      <w:marTop w:val="0"/>
      <w:marBottom w:val="0"/>
      <w:divBdr>
        <w:top w:val="none" w:sz="0" w:space="0" w:color="auto"/>
        <w:left w:val="none" w:sz="0" w:space="0" w:color="auto"/>
        <w:bottom w:val="none" w:sz="0" w:space="0" w:color="auto"/>
        <w:right w:val="none" w:sz="0" w:space="0" w:color="auto"/>
      </w:divBdr>
      <w:divsChild>
        <w:div w:id="1361515269">
          <w:marLeft w:val="0"/>
          <w:marRight w:val="0"/>
          <w:marTop w:val="0"/>
          <w:marBottom w:val="0"/>
          <w:divBdr>
            <w:top w:val="none" w:sz="0" w:space="0" w:color="auto"/>
            <w:left w:val="none" w:sz="0" w:space="0" w:color="auto"/>
            <w:bottom w:val="none" w:sz="0" w:space="0" w:color="auto"/>
            <w:right w:val="none" w:sz="0" w:space="0" w:color="auto"/>
          </w:divBdr>
          <w:divsChild>
            <w:div w:id="3115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769619459">
      <w:bodyDiv w:val="1"/>
      <w:marLeft w:val="0"/>
      <w:marRight w:val="0"/>
      <w:marTop w:val="0"/>
      <w:marBottom w:val="0"/>
      <w:divBdr>
        <w:top w:val="none" w:sz="0" w:space="0" w:color="auto"/>
        <w:left w:val="none" w:sz="0" w:space="0" w:color="auto"/>
        <w:bottom w:val="none" w:sz="0" w:space="0" w:color="auto"/>
        <w:right w:val="none" w:sz="0" w:space="0" w:color="auto"/>
      </w:divBdr>
      <w:divsChild>
        <w:div w:id="988050751">
          <w:marLeft w:val="0"/>
          <w:marRight w:val="0"/>
          <w:marTop w:val="0"/>
          <w:marBottom w:val="0"/>
          <w:divBdr>
            <w:top w:val="none" w:sz="0" w:space="0" w:color="auto"/>
            <w:left w:val="none" w:sz="0" w:space="0" w:color="auto"/>
            <w:bottom w:val="none" w:sz="0" w:space="0" w:color="auto"/>
            <w:right w:val="none" w:sz="0" w:space="0" w:color="auto"/>
          </w:divBdr>
          <w:divsChild>
            <w:div w:id="136289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35002">
      <w:bodyDiv w:val="1"/>
      <w:marLeft w:val="0"/>
      <w:marRight w:val="0"/>
      <w:marTop w:val="0"/>
      <w:marBottom w:val="0"/>
      <w:divBdr>
        <w:top w:val="none" w:sz="0" w:space="0" w:color="auto"/>
        <w:left w:val="none" w:sz="0" w:space="0" w:color="auto"/>
        <w:bottom w:val="none" w:sz="0" w:space="0" w:color="auto"/>
        <w:right w:val="none" w:sz="0" w:space="0" w:color="auto"/>
      </w:divBdr>
    </w:div>
    <w:div w:id="1049646270">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074166428">
      <w:bodyDiv w:val="1"/>
      <w:marLeft w:val="0"/>
      <w:marRight w:val="0"/>
      <w:marTop w:val="0"/>
      <w:marBottom w:val="0"/>
      <w:divBdr>
        <w:top w:val="none" w:sz="0" w:space="0" w:color="auto"/>
        <w:left w:val="none" w:sz="0" w:space="0" w:color="auto"/>
        <w:bottom w:val="none" w:sz="0" w:space="0" w:color="auto"/>
        <w:right w:val="none" w:sz="0" w:space="0" w:color="auto"/>
      </w:divBdr>
      <w:divsChild>
        <w:div w:id="629552360">
          <w:marLeft w:val="0"/>
          <w:marRight w:val="0"/>
          <w:marTop w:val="0"/>
          <w:marBottom w:val="0"/>
          <w:divBdr>
            <w:top w:val="none" w:sz="0" w:space="0" w:color="auto"/>
            <w:left w:val="none" w:sz="0" w:space="0" w:color="auto"/>
            <w:bottom w:val="none" w:sz="0" w:space="0" w:color="auto"/>
            <w:right w:val="none" w:sz="0" w:space="0" w:color="auto"/>
          </w:divBdr>
          <w:divsChild>
            <w:div w:id="70663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6817">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9901141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tonserver.cz/skladky-suti-recyklace/recyklacni-centr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fdi.cz/soubory/obrazky-clanky/metodiky/2019_5_metodika_mereni.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422"/>
    <w:rsid w:val="000068B1"/>
    <w:rsid w:val="00010B69"/>
    <w:rsid w:val="000133B1"/>
    <w:rsid w:val="0001427F"/>
    <w:rsid w:val="00015161"/>
    <w:rsid w:val="00033B92"/>
    <w:rsid w:val="000731D0"/>
    <w:rsid w:val="0009080B"/>
    <w:rsid w:val="000A2187"/>
    <w:rsid w:val="000A25A2"/>
    <w:rsid w:val="000B1782"/>
    <w:rsid w:val="000B17CB"/>
    <w:rsid w:val="000C456C"/>
    <w:rsid w:val="000D46DC"/>
    <w:rsid w:val="0010461F"/>
    <w:rsid w:val="001052B2"/>
    <w:rsid w:val="00114286"/>
    <w:rsid w:val="00135C53"/>
    <w:rsid w:val="00143F76"/>
    <w:rsid w:val="00160303"/>
    <w:rsid w:val="00160F84"/>
    <w:rsid w:val="00175FF1"/>
    <w:rsid w:val="0017729B"/>
    <w:rsid w:val="00186456"/>
    <w:rsid w:val="00190C74"/>
    <w:rsid w:val="001A3E9A"/>
    <w:rsid w:val="001D2191"/>
    <w:rsid w:val="001D601A"/>
    <w:rsid w:val="001D7D46"/>
    <w:rsid w:val="001E7A0C"/>
    <w:rsid w:val="00207056"/>
    <w:rsid w:val="00223BCF"/>
    <w:rsid w:val="00245394"/>
    <w:rsid w:val="00254DE8"/>
    <w:rsid w:val="00261FB3"/>
    <w:rsid w:val="00265C80"/>
    <w:rsid w:val="00266C26"/>
    <w:rsid w:val="002707CD"/>
    <w:rsid w:val="002730A6"/>
    <w:rsid w:val="00296225"/>
    <w:rsid w:val="002A374F"/>
    <w:rsid w:val="002C19E2"/>
    <w:rsid w:val="002E0A93"/>
    <w:rsid w:val="002F7972"/>
    <w:rsid w:val="00300600"/>
    <w:rsid w:val="00301D20"/>
    <w:rsid w:val="0033128F"/>
    <w:rsid w:val="00340466"/>
    <w:rsid w:val="00345544"/>
    <w:rsid w:val="0035208D"/>
    <w:rsid w:val="00366274"/>
    <w:rsid w:val="0036753E"/>
    <w:rsid w:val="00370316"/>
    <w:rsid w:val="00384B64"/>
    <w:rsid w:val="00386EC0"/>
    <w:rsid w:val="00391DD4"/>
    <w:rsid w:val="003B01D0"/>
    <w:rsid w:val="003B630E"/>
    <w:rsid w:val="003D3E9A"/>
    <w:rsid w:val="003D6322"/>
    <w:rsid w:val="0044270C"/>
    <w:rsid w:val="00462AF1"/>
    <w:rsid w:val="0046397E"/>
    <w:rsid w:val="00465B98"/>
    <w:rsid w:val="004758FE"/>
    <w:rsid w:val="00483CBC"/>
    <w:rsid w:val="004A54F1"/>
    <w:rsid w:val="004B2FAA"/>
    <w:rsid w:val="004E3E63"/>
    <w:rsid w:val="004E7629"/>
    <w:rsid w:val="005103EB"/>
    <w:rsid w:val="00514975"/>
    <w:rsid w:val="005156E2"/>
    <w:rsid w:val="00527580"/>
    <w:rsid w:val="00537583"/>
    <w:rsid w:val="005513EE"/>
    <w:rsid w:val="005833EF"/>
    <w:rsid w:val="00585454"/>
    <w:rsid w:val="00595852"/>
    <w:rsid w:val="005A312C"/>
    <w:rsid w:val="005C22FF"/>
    <w:rsid w:val="005E4466"/>
    <w:rsid w:val="005F49B8"/>
    <w:rsid w:val="0062297A"/>
    <w:rsid w:val="00663A3E"/>
    <w:rsid w:val="00664422"/>
    <w:rsid w:val="00665057"/>
    <w:rsid w:val="00665F17"/>
    <w:rsid w:val="006A2BAB"/>
    <w:rsid w:val="006A73C6"/>
    <w:rsid w:val="006B0642"/>
    <w:rsid w:val="006C4A54"/>
    <w:rsid w:val="006E0038"/>
    <w:rsid w:val="006E60D4"/>
    <w:rsid w:val="006F01EB"/>
    <w:rsid w:val="006F61B9"/>
    <w:rsid w:val="00711500"/>
    <w:rsid w:val="00722BB2"/>
    <w:rsid w:val="00722C78"/>
    <w:rsid w:val="007431D7"/>
    <w:rsid w:val="0074692F"/>
    <w:rsid w:val="00765913"/>
    <w:rsid w:val="0079043F"/>
    <w:rsid w:val="007B4E55"/>
    <w:rsid w:val="007C7E4D"/>
    <w:rsid w:val="007D5CCA"/>
    <w:rsid w:val="007E0E27"/>
    <w:rsid w:val="007E710D"/>
    <w:rsid w:val="00812928"/>
    <w:rsid w:val="00825117"/>
    <w:rsid w:val="008342F8"/>
    <w:rsid w:val="00844715"/>
    <w:rsid w:val="00847EF3"/>
    <w:rsid w:val="00856EAB"/>
    <w:rsid w:val="0085721B"/>
    <w:rsid w:val="00860988"/>
    <w:rsid w:val="00862FF1"/>
    <w:rsid w:val="00885088"/>
    <w:rsid w:val="008A27AB"/>
    <w:rsid w:val="008B279E"/>
    <w:rsid w:val="008C04CD"/>
    <w:rsid w:val="008C47BB"/>
    <w:rsid w:val="008F7C6D"/>
    <w:rsid w:val="009151D0"/>
    <w:rsid w:val="00953A54"/>
    <w:rsid w:val="009A492D"/>
    <w:rsid w:val="009B7C5F"/>
    <w:rsid w:val="009D7506"/>
    <w:rsid w:val="009F1021"/>
    <w:rsid w:val="009F1F4B"/>
    <w:rsid w:val="009F2188"/>
    <w:rsid w:val="009F517E"/>
    <w:rsid w:val="00A02FEC"/>
    <w:rsid w:val="00A26CAB"/>
    <w:rsid w:val="00A4253B"/>
    <w:rsid w:val="00A44F24"/>
    <w:rsid w:val="00A564EF"/>
    <w:rsid w:val="00A64E72"/>
    <w:rsid w:val="00A8661D"/>
    <w:rsid w:val="00A8715F"/>
    <w:rsid w:val="00A911BA"/>
    <w:rsid w:val="00AA7EF4"/>
    <w:rsid w:val="00AB5422"/>
    <w:rsid w:val="00AC2560"/>
    <w:rsid w:val="00AF6C8E"/>
    <w:rsid w:val="00B171F8"/>
    <w:rsid w:val="00B201C4"/>
    <w:rsid w:val="00B22AE2"/>
    <w:rsid w:val="00B233CF"/>
    <w:rsid w:val="00B247C3"/>
    <w:rsid w:val="00B40E44"/>
    <w:rsid w:val="00B65E03"/>
    <w:rsid w:val="00B7333A"/>
    <w:rsid w:val="00B7515B"/>
    <w:rsid w:val="00B75806"/>
    <w:rsid w:val="00B774A1"/>
    <w:rsid w:val="00B901E9"/>
    <w:rsid w:val="00BD00F0"/>
    <w:rsid w:val="00BE0B37"/>
    <w:rsid w:val="00C00F52"/>
    <w:rsid w:val="00C02D9E"/>
    <w:rsid w:val="00C306BB"/>
    <w:rsid w:val="00C50B32"/>
    <w:rsid w:val="00C75DDA"/>
    <w:rsid w:val="00C7662F"/>
    <w:rsid w:val="00C90D8A"/>
    <w:rsid w:val="00C94A0D"/>
    <w:rsid w:val="00CB2986"/>
    <w:rsid w:val="00CB43CA"/>
    <w:rsid w:val="00CB789F"/>
    <w:rsid w:val="00CC0B2E"/>
    <w:rsid w:val="00CC3CF8"/>
    <w:rsid w:val="00CC4372"/>
    <w:rsid w:val="00CC6D5D"/>
    <w:rsid w:val="00CE351B"/>
    <w:rsid w:val="00CE5173"/>
    <w:rsid w:val="00CF5620"/>
    <w:rsid w:val="00D22D7D"/>
    <w:rsid w:val="00D3753A"/>
    <w:rsid w:val="00D477E0"/>
    <w:rsid w:val="00D564FE"/>
    <w:rsid w:val="00D57632"/>
    <w:rsid w:val="00D75888"/>
    <w:rsid w:val="00D83E12"/>
    <w:rsid w:val="00D8544A"/>
    <w:rsid w:val="00D86E3C"/>
    <w:rsid w:val="00DC309B"/>
    <w:rsid w:val="00DC4845"/>
    <w:rsid w:val="00DD0F9B"/>
    <w:rsid w:val="00DD4E90"/>
    <w:rsid w:val="00DE21FB"/>
    <w:rsid w:val="00E01011"/>
    <w:rsid w:val="00E034CD"/>
    <w:rsid w:val="00E073F5"/>
    <w:rsid w:val="00E2402B"/>
    <w:rsid w:val="00E26ACD"/>
    <w:rsid w:val="00E414D4"/>
    <w:rsid w:val="00E71F52"/>
    <w:rsid w:val="00E73291"/>
    <w:rsid w:val="00E76F24"/>
    <w:rsid w:val="00E77EEF"/>
    <w:rsid w:val="00EC07C9"/>
    <w:rsid w:val="00ED33D4"/>
    <w:rsid w:val="00EE4829"/>
    <w:rsid w:val="00F23432"/>
    <w:rsid w:val="00F2620A"/>
    <w:rsid w:val="00F33480"/>
    <w:rsid w:val="00F36674"/>
    <w:rsid w:val="00F429ED"/>
    <w:rsid w:val="00F445F9"/>
    <w:rsid w:val="00F52A22"/>
    <w:rsid w:val="00F63FD1"/>
    <w:rsid w:val="00F9451B"/>
    <w:rsid w:val="00FB532D"/>
    <w:rsid w:val="00FF0C06"/>
    <w:rsid w:val="00FF4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61FAC03-6DA0-4951-99C0-538C351D9702}">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10356</Words>
  <Characters>61104</Characters>
  <Application>Microsoft Office Word</Application>
  <DocSecurity>0</DocSecurity>
  <Lines>509</Lines>
  <Paragraphs>142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71318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Fojta@spravazeleznic.cz</dc:creator>
  <cp:keywords/>
  <dc:description/>
  <cp:lastModifiedBy>Dieguezová Lenka, Mgr.</cp:lastModifiedBy>
  <cp:revision>7</cp:revision>
  <cp:lastPrinted>2024-02-20T07:37:00Z</cp:lastPrinted>
  <dcterms:created xsi:type="dcterms:W3CDTF">2024-07-03T06:02:00Z</dcterms:created>
  <dcterms:modified xsi:type="dcterms:W3CDTF">2024-10-04T09:39:00Z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